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F7" w:rsidRDefault="002656F7" w:rsidP="002656F7">
      <w:pPr>
        <w:pBdr>
          <w:top w:val="threeDEngrave" w:sz="24" w:space="1" w:color="auto"/>
          <w:left w:val="threeDEngrave" w:sz="24" w:space="0" w:color="auto"/>
          <w:bottom w:val="threeDEmboss" w:sz="24" w:space="2" w:color="auto"/>
          <w:right w:val="threeDEmboss" w:sz="24" w:space="0" w:color="auto"/>
        </w:pBdr>
        <w:tabs>
          <w:tab w:val="left" w:pos="280"/>
          <w:tab w:val="center" w:pos="4680"/>
        </w:tabs>
        <w:rPr>
          <w:sz w:val="72"/>
          <w:szCs w:val="72"/>
        </w:rPr>
      </w:pPr>
      <w:r>
        <w:rPr>
          <w:sz w:val="72"/>
          <w:szCs w:val="72"/>
        </w:rPr>
        <w:tab/>
      </w:r>
      <w:r>
        <w:rPr>
          <w:sz w:val="72"/>
          <w:szCs w:val="72"/>
        </w:rPr>
        <w:tab/>
        <w:t>Looking at Literacy</w:t>
      </w:r>
    </w:p>
    <w:p w:rsidR="002656F7" w:rsidRPr="002656F7" w:rsidRDefault="002656F7" w:rsidP="002656F7">
      <w:pPr>
        <w:tabs>
          <w:tab w:val="right" w:pos="9360"/>
        </w:tabs>
        <w:rPr>
          <w:i/>
          <w:sz w:val="28"/>
          <w:szCs w:val="28"/>
        </w:rPr>
      </w:pPr>
      <w:r w:rsidRPr="002656F7">
        <w:rPr>
          <w:i/>
          <w:sz w:val="28"/>
          <w:szCs w:val="28"/>
        </w:rPr>
        <w:t>Kannapolis Middle School</w:t>
      </w:r>
      <w:r w:rsidRPr="002656F7">
        <w:rPr>
          <w:i/>
          <w:sz w:val="28"/>
          <w:szCs w:val="28"/>
        </w:rPr>
        <w:tab/>
        <w:t xml:space="preserve">      </w:t>
      </w:r>
      <w:r w:rsidR="00931C8F">
        <w:rPr>
          <w:i/>
          <w:sz w:val="28"/>
          <w:szCs w:val="28"/>
        </w:rPr>
        <w:t>June</w:t>
      </w:r>
      <w:r w:rsidR="00D00B4D">
        <w:rPr>
          <w:i/>
          <w:sz w:val="28"/>
          <w:szCs w:val="28"/>
        </w:rPr>
        <w:t xml:space="preserve"> 2008</w:t>
      </w:r>
    </w:p>
    <w:p w:rsidR="002656F7" w:rsidRDefault="002656F7">
      <w:pPr>
        <w:rPr>
          <w:sz w:val="12"/>
        </w:rPr>
      </w:pPr>
    </w:p>
    <w:p w:rsidR="002656F7" w:rsidRDefault="002656F7">
      <w:pPr>
        <w:rPr>
          <w:rFonts w:ascii="Monotype Corsiva" w:hAnsi="Monotype Corsiva"/>
          <w:sz w:val="40"/>
          <w:szCs w:val="40"/>
        </w:rPr>
      </w:pPr>
    </w:p>
    <w:p w:rsidR="001B7D09" w:rsidRPr="008073B4" w:rsidRDefault="001B7D09">
      <w:pPr>
        <w:rPr>
          <w:rFonts w:ascii="Monotype Corsiva" w:hAnsi="Monotype Corsiva"/>
          <w:sz w:val="40"/>
          <w:szCs w:val="40"/>
        </w:rPr>
        <w:sectPr w:rsidR="001B7D09" w:rsidRPr="008073B4" w:rsidSect="00286E0C">
          <w:footerReference w:type="default" r:id="rId8"/>
          <w:pgSz w:w="12240" w:h="15840" w:code="1"/>
          <w:pgMar w:top="720" w:right="1440" w:bottom="720" w:left="1440" w:header="288" w:footer="288" w:gutter="0"/>
          <w:cols w:space="720"/>
          <w:docGrid w:linePitch="360"/>
        </w:sectPr>
      </w:pPr>
    </w:p>
    <w:p w:rsidR="001D46DE" w:rsidRPr="00B44157" w:rsidRDefault="001D46DE" w:rsidP="008073B4">
      <w:pPr>
        <w:jc w:val="center"/>
        <w:rPr>
          <w:rFonts w:ascii="Monotype Corsiva" w:hAnsi="Monotype Corsiva"/>
          <w:b/>
          <w:i/>
          <w:sz w:val="18"/>
          <w:szCs w:val="18"/>
        </w:rPr>
      </w:pPr>
      <w:r w:rsidRPr="00B44157">
        <w:rPr>
          <w:noProof/>
          <w:sz w:val="18"/>
          <w:szCs w:val="1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146.4pt;margin-top:.15pt;width:60.1pt;height:51.45pt;z-index:-251655680;mso-position-horizontal-relative:text;mso-position-vertical-relative:text;mso-width-relative:page;mso-height-relative:page" wrapcoords="2016 252 2016 5631 1656 5967 1656 11010 1152 12355 72 12691 -72 12859 936 16389 1512 19079 2304 20423 2376 20928 8928 21264 17064 21264 17712 21264 17928 21264 18864 20591 20232 20423 20592 20171 20448 19079 20880 19079 21528 18238 21600 17734 20952 16389 21384 15044 21456 13532 21168 13111 20376 12355 20016 2942 19512 1597 19512 252 2016 252">
            <v:imagedata r:id="rId9" o:title="MCj02504620000[1]"/>
            <w10:wrap type="tight"/>
          </v:shape>
        </w:pict>
      </w:r>
    </w:p>
    <w:p w:rsidR="00C849EB" w:rsidRPr="00E87CE0" w:rsidRDefault="00C849EB" w:rsidP="008073B4">
      <w:pPr>
        <w:jc w:val="center"/>
        <w:rPr>
          <w:rFonts w:ascii="Monotype Corsiva" w:hAnsi="Monotype Corsiva"/>
          <w:b/>
          <w:i/>
          <w:sz w:val="32"/>
          <w:szCs w:val="32"/>
        </w:rPr>
      </w:pPr>
      <w:r w:rsidRPr="00E87CE0">
        <w:rPr>
          <w:rFonts w:ascii="Monotype Corsiva" w:hAnsi="Monotype Corsiva"/>
          <w:b/>
          <w:i/>
          <w:sz w:val="32"/>
          <w:szCs w:val="32"/>
        </w:rPr>
        <w:t xml:space="preserve">From the </w:t>
      </w:r>
      <w:r w:rsidR="00E87CE0" w:rsidRPr="00E87CE0">
        <w:rPr>
          <w:rFonts w:ascii="Monotype Corsiva" w:hAnsi="Monotype Corsiva"/>
          <w:b/>
          <w:i/>
          <w:sz w:val="32"/>
          <w:szCs w:val="32"/>
        </w:rPr>
        <w:t>“Desk”</w:t>
      </w:r>
      <w:r w:rsidR="00B127C5">
        <w:rPr>
          <w:rFonts w:ascii="Monotype Corsiva" w:hAnsi="Monotype Corsiva"/>
          <w:b/>
          <w:i/>
          <w:sz w:val="32"/>
          <w:szCs w:val="32"/>
        </w:rPr>
        <w:br/>
      </w:r>
      <w:r w:rsidR="00B127C5">
        <w:rPr>
          <w:rFonts w:ascii="Monotype Corsiva" w:hAnsi="Monotype Corsiva"/>
          <w:b/>
          <w:i/>
          <w:sz w:val="32"/>
          <w:szCs w:val="32"/>
        </w:rPr>
        <w:br/>
      </w:r>
      <w:r w:rsidRPr="00E87CE0">
        <w:rPr>
          <w:rFonts w:ascii="Monotype Corsiva" w:hAnsi="Monotype Corsiva"/>
          <w:b/>
          <w:i/>
          <w:sz w:val="32"/>
          <w:szCs w:val="32"/>
        </w:rPr>
        <w:t>of Mrs. Wolford</w:t>
      </w:r>
    </w:p>
    <w:p w:rsidR="005F163D" w:rsidRPr="001B7D09" w:rsidRDefault="005F163D" w:rsidP="005F163D">
      <w:pPr>
        <w:pStyle w:val="BodyText3"/>
        <w:widowControl w:val="0"/>
        <w:rPr>
          <w:rFonts w:ascii="Monotype Corsiva" w:hAnsi="Monotype Corsiva"/>
          <w:sz w:val="24"/>
        </w:rPr>
      </w:pPr>
    </w:p>
    <w:p w:rsidR="00B44157" w:rsidRPr="001B7D09" w:rsidRDefault="00B127C5" w:rsidP="000B12F1">
      <w:pPr>
        <w:pStyle w:val="BodyText2"/>
        <w:jc w:val="left"/>
        <w:rPr>
          <w:rFonts w:ascii="Monotype Corsiva" w:hAnsi="Monotype Corsiva"/>
          <w:b w:val="0"/>
          <w:bCs w:val="0"/>
          <w:sz w:val="24"/>
        </w:rPr>
      </w:pPr>
      <w:r w:rsidRPr="001B7D09">
        <w:rPr>
          <w:rFonts w:ascii="Monotype Corsiva" w:hAnsi="Monotype Corsiva"/>
          <w:b w:val="0"/>
          <w:bCs w:val="0"/>
          <w:sz w:val="24"/>
        </w:rPr>
        <w:t xml:space="preserve">Thank you all for completing the online Literacy Coach Survey at the end of last month.  I’ve compiled the results and was pleased to see that you are finding the </w:t>
      </w:r>
      <w:r w:rsidR="005C7625" w:rsidRPr="001B7D09">
        <w:rPr>
          <w:rFonts w:ascii="Monotype Corsiva" w:hAnsi="Monotype Corsiva"/>
          <w:b w:val="0"/>
          <w:bCs w:val="0"/>
          <w:sz w:val="24"/>
        </w:rPr>
        <w:t xml:space="preserve">Literacy Coach position to be </w:t>
      </w:r>
      <w:r w:rsidRPr="001B7D09">
        <w:rPr>
          <w:rFonts w:ascii="Monotype Corsiva" w:hAnsi="Monotype Corsiva"/>
          <w:b w:val="0"/>
          <w:bCs w:val="0"/>
          <w:sz w:val="24"/>
        </w:rPr>
        <w:t xml:space="preserve">beneficial </w:t>
      </w:r>
      <w:r w:rsidR="005C7625" w:rsidRPr="001B7D09">
        <w:rPr>
          <w:rFonts w:ascii="Monotype Corsiva" w:hAnsi="Monotype Corsiva"/>
          <w:b w:val="0"/>
          <w:bCs w:val="0"/>
          <w:sz w:val="24"/>
        </w:rPr>
        <w:t>to you</w:t>
      </w:r>
      <w:r w:rsidRPr="001B7D09">
        <w:rPr>
          <w:rFonts w:ascii="Monotype Corsiva" w:hAnsi="Monotype Corsiva"/>
          <w:b w:val="0"/>
          <w:bCs w:val="0"/>
          <w:sz w:val="24"/>
        </w:rPr>
        <w:t xml:space="preserve">.  I received several suggestions for improvement, </w:t>
      </w:r>
      <w:r w:rsidR="00B44157" w:rsidRPr="001B7D09">
        <w:rPr>
          <w:rFonts w:ascii="Monotype Corsiva" w:hAnsi="Monotype Corsiva"/>
          <w:b w:val="0"/>
          <w:bCs w:val="0"/>
          <w:sz w:val="24"/>
        </w:rPr>
        <w:t xml:space="preserve">which </w:t>
      </w:r>
      <w:r w:rsidR="005C7625" w:rsidRPr="001B7D09">
        <w:rPr>
          <w:rFonts w:ascii="Monotype Corsiva" w:hAnsi="Monotype Corsiva"/>
          <w:b w:val="0"/>
          <w:bCs w:val="0"/>
          <w:sz w:val="24"/>
        </w:rPr>
        <w:t>are</w:t>
      </w:r>
      <w:r w:rsidR="00B44157" w:rsidRPr="001B7D09">
        <w:rPr>
          <w:rFonts w:ascii="Monotype Corsiva" w:hAnsi="Monotype Corsiva"/>
          <w:b w:val="0"/>
          <w:bCs w:val="0"/>
          <w:sz w:val="24"/>
        </w:rPr>
        <w:t xml:space="preserve"> very helpful as I begin planning for next year!</w:t>
      </w:r>
    </w:p>
    <w:p w:rsidR="001B7D09" w:rsidRDefault="001B7D09" w:rsidP="000B12F1">
      <w:pPr>
        <w:pStyle w:val="BodyText2"/>
        <w:jc w:val="left"/>
        <w:rPr>
          <w:rFonts w:ascii="Times New Roman" w:hAnsi="Times New Roman"/>
          <w:b w:val="0"/>
          <w:bCs w:val="0"/>
          <w:sz w:val="22"/>
          <w:szCs w:val="22"/>
        </w:rPr>
      </w:pPr>
    </w:p>
    <w:p w:rsidR="00D91CAD" w:rsidRPr="00D91CAD" w:rsidRDefault="00B44157" w:rsidP="00B44157">
      <w:pPr>
        <w:pStyle w:val="BodyText2"/>
        <w:jc w:val="left"/>
        <w:rPr>
          <w:rFonts w:ascii="Times New Roman" w:hAnsi="Times New Roman"/>
          <w:bCs w:val="0"/>
          <w:sz w:val="18"/>
          <w:szCs w:val="18"/>
        </w:rPr>
      </w:pPr>
      <w:r>
        <w:rPr>
          <w:noProof/>
        </w:rPr>
        <w:pict>
          <v:shape id="_x0000_s1063" type="#_x0000_t75" style="position:absolute;margin-left:13.5pt;margin-top:10.35pt;width:47.4pt;height:47.4pt;z-index:-251649536;mso-position-horizontal-relative:text;mso-position-vertical-relative:text;mso-width-relative:page;mso-height-relative:page" wrapcoords="6968 100 5972 100 2887 1394 2787 1792 1294 3285 498 4877 299 5475 0 6968 0 8063 199 9655 796 11248 1891 12841 3882 14433 4081 14831 10651 16026 12641 16026 17320 20804 18315 21500 18415 21500 19510 21500 19609 21500 20704 20804 21600 19510 21600 18514 21500 18116 16324 12841 15528 8063 15429 6470 15030 4877 14135 3285 12542 1692 12641 1294 9655 199 8461 100 6968 100">
            <v:imagedata r:id="rId10" o:title=""/>
            <w10:wrap type="tight"/>
          </v:shape>
        </w:pict>
      </w:r>
      <w:r w:rsidR="00B127C5">
        <w:rPr>
          <w:rFonts w:ascii="Times New Roman" w:hAnsi="Times New Roman"/>
          <w:b w:val="0"/>
          <w:bCs w:val="0"/>
          <w:sz w:val="22"/>
          <w:szCs w:val="22"/>
        </w:rPr>
        <w:t xml:space="preserve"> </w:t>
      </w:r>
    </w:p>
    <w:p w:rsidR="000B12F1" w:rsidRPr="000B12F1" w:rsidRDefault="000B12F1" w:rsidP="00FC0C8C">
      <w:pPr>
        <w:pStyle w:val="BodyText2"/>
        <w:rPr>
          <w:rFonts w:ascii="Times New Roman" w:hAnsi="Times New Roman"/>
          <w:bCs w:val="0"/>
          <w:sz w:val="28"/>
          <w:szCs w:val="28"/>
          <w:u w:val="single"/>
        </w:rPr>
      </w:pPr>
      <w:r w:rsidRPr="00FC0C8C">
        <w:rPr>
          <w:rFonts w:ascii="Times New Roman" w:hAnsi="Times New Roman"/>
          <w:bCs w:val="0"/>
          <w:sz w:val="28"/>
          <w:szCs w:val="28"/>
        </w:rPr>
        <w:t>Focus On:</w:t>
      </w:r>
      <w:r w:rsidR="004401C8">
        <w:rPr>
          <w:rFonts w:ascii="Times New Roman" w:hAnsi="Times New Roman"/>
          <w:bCs w:val="0"/>
          <w:sz w:val="28"/>
          <w:szCs w:val="28"/>
        </w:rPr>
        <w:t xml:space="preserve"> </w:t>
      </w:r>
      <w:r w:rsidR="004401C8">
        <w:rPr>
          <w:rFonts w:ascii="Times New Roman" w:hAnsi="Times New Roman"/>
          <w:bCs w:val="0"/>
          <w:sz w:val="28"/>
          <w:szCs w:val="28"/>
        </w:rPr>
        <w:br/>
        <w:t xml:space="preserve"> </w:t>
      </w:r>
      <w:r w:rsidR="001D46DE">
        <w:rPr>
          <w:rFonts w:ascii="Times New Roman" w:hAnsi="Times New Roman"/>
          <w:bCs w:val="0"/>
          <w:sz w:val="28"/>
          <w:szCs w:val="28"/>
          <w:u w:val="single"/>
        </w:rPr>
        <w:t>Defining Literacy</w:t>
      </w:r>
    </w:p>
    <w:p w:rsidR="00BE66DC" w:rsidRDefault="00BE66DC" w:rsidP="00423C04">
      <w:pPr>
        <w:pStyle w:val="BodyText2"/>
        <w:rPr>
          <w:rFonts w:ascii="Times New Roman" w:hAnsi="Times New Roman"/>
          <w:bCs w:val="0"/>
          <w:sz w:val="22"/>
          <w:szCs w:val="22"/>
          <w:u w:val="single"/>
        </w:rPr>
      </w:pPr>
    </w:p>
    <w:p w:rsidR="001B7D09" w:rsidRPr="004E1492" w:rsidRDefault="001B7D09" w:rsidP="00423C04">
      <w:pPr>
        <w:pStyle w:val="BodyText2"/>
        <w:rPr>
          <w:rFonts w:ascii="Times New Roman" w:hAnsi="Times New Roman"/>
          <w:bCs w:val="0"/>
          <w:sz w:val="22"/>
          <w:szCs w:val="22"/>
          <w:u w:val="single"/>
        </w:rPr>
      </w:pPr>
    </w:p>
    <w:p w:rsidR="00E87CE0" w:rsidRDefault="004E1492" w:rsidP="00931C8F">
      <w:pPr>
        <w:pStyle w:val="BodyText2"/>
        <w:jc w:val="left"/>
        <w:rPr>
          <w:rFonts w:ascii="Times New Roman" w:hAnsi="Times New Roman"/>
          <w:b w:val="0"/>
          <w:bCs w:val="0"/>
          <w:sz w:val="22"/>
          <w:szCs w:val="22"/>
        </w:rPr>
      </w:pPr>
      <w:r>
        <w:rPr>
          <w:rFonts w:ascii="Times New Roman" w:hAnsi="Times New Roman"/>
          <w:b w:val="0"/>
          <w:bCs w:val="0"/>
          <w:sz w:val="22"/>
          <w:szCs w:val="22"/>
        </w:rPr>
        <w:t>Literacy is often over-simplified and defined as the “ability to read and write.”  In fact, my desk copy of the Oxford Essential Dictionary uses that exact definition.  I, too, once defined literacy that way.  However, I hope we all can agree that literacy is more than that.  My current definition of literacy (as well as many experts</w:t>
      </w:r>
      <w:r w:rsidR="005C7625">
        <w:rPr>
          <w:rFonts w:ascii="Times New Roman" w:hAnsi="Times New Roman"/>
          <w:b w:val="0"/>
          <w:bCs w:val="0"/>
          <w:sz w:val="22"/>
          <w:szCs w:val="22"/>
        </w:rPr>
        <w:t>’ definitions</w:t>
      </w:r>
      <w:r>
        <w:rPr>
          <w:rFonts w:ascii="Times New Roman" w:hAnsi="Times New Roman"/>
          <w:b w:val="0"/>
          <w:bCs w:val="0"/>
          <w:sz w:val="22"/>
          <w:szCs w:val="22"/>
        </w:rPr>
        <w:t>, such as Dr. Arthur Costa and Rosemary Taylor) begins with the ability to read and write, but also includes speaking, listening, viewing, and thinking</w:t>
      </w:r>
      <w:r w:rsidR="00BD7868">
        <w:rPr>
          <w:rFonts w:ascii="Times New Roman" w:hAnsi="Times New Roman"/>
          <w:b w:val="0"/>
          <w:bCs w:val="0"/>
          <w:sz w:val="22"/>
          <w:szCs w:val="22"/>
        </w:rPr>
        <w:t xml:space="preserve"> in order to make meaning of something.</w:t>
      </w:r>
    </w:p>
    <w:p w:rsidR="001B7D09" w:rsidRDefault="001B7D09" w:rsidP="00931C8F">
      <w:pPr>
        <w:pStyle w:val="BodyText2"/>
        <w:jc w:val="left"/>
        <w:rPr>
          <w:rFonts w:ascii="Times New Roman" w:hAnsi="Times New Roman"/>
          <w:b w:val="0"/>
          <w:bCs w:val="0"/>
          <w:sz w:val="22"/>
          <w:szCs w:val="22"/>
        </w:rPr>
      </w:pPr>
    </w:p>
    <w:p w:rsidR="00056FEC" w:rsidRDefault="00056FEC" w:rsidP="00056FEC">
      <w:pPr>
        <w:pStyle w:val="BodyText2"/>
        <w:jc w:val="left"/>
        <w:rPr>
          <w:b w:val="0"/>
          <w:noProof/>
          <w:sz w:val="16"/>
          <w:szCs w:val="16"/>
        </w:rPr>
      </w:pPr>
      <w:r w:rsidRPr="004E1492">
        <w:rPr>
          <w:rFonts w:ascii="Times New Roman" w:hAnsi="Times New Roman"/>
          <w:bCs w:val="0"/>
          <w:i/>
          <w:noProof/>
          <w:sz w:val="22"/>
          <w:szCs w:val="22"/>
          <w:u w:val="single"/>
        </w:rPr>
        <w:lastRenderedPageBreak/>
        <w:pict>
          <v:shapetype id="_x0000_t202" coordsize="21600,21600" o:spt="202" path="m,l,21600r21600,l21600,xe">
            <v:stroke joinstyle="miter"/>
            <v:path gradientshapeok="t" o:connecttype="rect"/>
          </v:shapetype>
          <v:shape id="_x0000_s1045" type="#_x0000_t202" style="position:absolute;margin-left:47.25pt;margin-top:519pt;width:520pt;height:243pt;z-index:251658752;mso-position-horizontal-relative:page;mso-position-vertical-relative:page;mso-width-relative:margin;v-text-anchor:middle" o:allowincell="f" filled="f" strokecolor="#622423" strokeweight=".5pt">
            <v:stroke dashstyle="1 1" endcap="round"/>
            <v:textbox style="mso-next-textbox:#_x0000_s1045" inset="10.8pt,7.2pt,10.8pt,7.2pt">
              <w:txbxContent>
                <w:p w:rsidR="00B44157" w:rsidRPr="00B44157" w:rsidRDefault="00B44157" w:rsidP="00931C8F">
                  <w:pPr>
                    <w:jc w:val="center"/>
                    <w:rPr>
                      <w:rFonts w:ascii="Cambria" w:hAnsi="Cambria"/>
                      <w:b/>
                      <w:i/>
                      <w:iCs/>
                      <w:sz w:val="22"/>
                      <w:szCs w:val="22"/>
                    </w:rPr>
                  </w:pPr>
                  <w:r w:rsidRPr="00B44157">
                    <w:rPr>
                      <w:rFonts w:ascii="Cambria" w:hAnsi="Cambria"/>
                      <w:b/>
                      <w:i/>
                      <w:iCs/>
                      <w:sz w:val="22"/>
                      <w:szCs w:val="22"/>
                    </w:rPr>
                    <w:t>Lesson Planning for Student Learning</w:t>
                  </w:r>
                </w:p>
                <w:p w:rsidR="00B44157" w:rsidRPr="00B44157" w:rsidRDefault="00B44157" w:rsidP="00931C8F">
                  <w:pPr>
                    <w:jc w:val="center"/>
                    <w:rPr>
                      <w:rFonts w:ascii="Cambria" w:hAnsi="Cambria"/>
                      <w:b/>
                      <w:iCs/>
                      <w:sz w:val="22"/>
                      <w:szCs w:val="22"/>
                    </w:rPr>
                  </w:pPr>
                  <w:r w:rsidRPr="00B44157">
                    <w:rPr>
                      <w:rFonts w:ascii="Cambria" w:hAnsi="Cambria"/>
                      <w:b/>
                      <w:iCs/>
                      <w:sz w:val="22"/>
                      <w:szCs w:val="22"/>
                    </w:rPr>
                    <w:t>Some Things to Consider</w:t>
                  </w:r>
                </w:p>
                <w:p w:rsidR="00B44157" w:rsidRPr="00B44157" w:rsidRDefault="00B44157" w:rsidP="00931C8F">
                  <w:pPr>
                    <w:jc w:val="center"/>
                    <w:rPr>
                      <w:rFonts w:ascii="Cambria" w:hAnsi="Cambria"/>
                      <w:b/>
                      <w:iCs/>
                      <w:sz w:val="18"/>
                      <w:szCs w:val="18"/>
                    </w:rPr>
                  </w:pPr>
                </w:p>
                <w:p w:rsidR="00B44157" w:rsidRPr="00B44157" w:rsidRDefault="00B44157" w:rsidP="001D46DE">
                  <w:pPr>
                    <w:rPr>
                      <w:rFonts w:ascii="Cambria" w:hAnsi="Cambria"/>
                      <w:iCs/>
                      <w:sz w:val="22"/>
                      <w:szCs w:val="22"/>
                    </w:rPr>
                  </w:pPr>
                  <w:r w:rsidRPr="00B44157">
                    <w:rPr>
                      <w:rFonts w:ascii="Cambria" w:hAnsi="Cambria"/>
                      <w:b/>
                      <w:iCs/>
                      <w:sz w:val="22"/>
                      <w:szCs w:val="22"/>
                    </w:rPr>
                    <w:t xml:space="preserve">Activating – </w:t>
                  </w:r>
                  <w:r w:rsidRPr="00B44157">
                    <w:rPr>
                      <w:rFonts w:ascii="Cambria" w:hAnsi="Cambria"/>
                      <w:b/>
                      <w:iCs/>
                      <w:sz w:val="22"/>
                      <w:szCs w:val="22"/>
                    </w:rPr>
                    <w:tab/>
                  </w:r>
                  <w:r w:rsidRPr="00B44157">
                    <w:rPr>
                      <w:rFonts w:ascii="Cambria" w:hAnsi="Cambria"/>
                      <w:iCs/>
                      <w:sz w:val="22"/>
                      <w:szCs w:val="22"/>
                    </w:rPr>
                    <w:t xml:space="preserve">How will I help students activate their prior knowledge, and for those with no prior </w:t>
                  </w:r>
                </w:p>
                <w:p w:rsidR="00B44157" w:rsidRPr="00B44157" w:rsidRDefault="00B44157" w:rsidP="00122E7A">
                  <w:pPr>
                    <w:tabs>
                      <w:tab w:val="left" w:pos="1440"/>
                      <w:tab w:val="left" w:pos="2070"/>
                    </w:tabs>
                    <w:rPr>
                      <w:rFonts w:ascii="Cambria" w:hAnsi="Cambria"/>
                      <w:iCs/>
                      <w:sz w:val="22"/>
                      <w:szCs w:val="22"/>
                    </w:rPr>
                  </w:pPr>
                  <w:r w:rsidRPr="00B44157">
                    <w:rPr>
                      <w:rFonts w:ascii="Cambria" w:hAnsi="Cambria"/>
                      <w:iCs/>
                      <w:sz w:val="22"/>
                      <w:szCs w:val="22"/>
                    </w:rPr>
                    <w:tab/>
                    <w:t>knowledge, how can I help them build it? How do I make this information relevant?</w:t>
                  </w:r>
                </w:p>
                <w:p w:rsidR="00B44157" w:rsidRPr="00B44157" w:rsidRDefault="00B44157" w:rsidP="001D46DE">
                  <w:pPr>
                    <w:tabs>
                      <w:tab w:val="left" w:pos="1440"/>
                      <w:tab w:val="left" w:pos="2070"/>
                    </w:tabs>
                    <w:rPr>
                      <w:rFonts w:ascii="Cambria" w:hAnsi="Cambria"/>
                      <w:iCs/>
                      <w:sz w:val="22"/>
                      <w:szCs w:val="22"/>
                    </w:rPr>
                  </w:pPr>
                  <w:r w:rsidRPr="00B44157">
                    <w:rPr>
                      <w:rFonts w:ascii="Cambria" w:hAnsi="Cambria"/>
                      <w:b/>
                      <w:iCs/>
                      <w:sz w:val="22"/>
                      <w:szCs w:val="22"/>
                    </w:rPr>
                    <w:t>Organizing –</w:t>
                  </w:r>
                  <w:r w:rsidRPr="00B44157">
                    <w:rPr>
                      <w:rFonts w:ascii="Cambria" w:hAnsi="Cambria"/>
                      <w:b/>
                      <w:iCs/>
                      <w:sz w:val="22"/>
                      <w:szCs w:val="22"/>
                    </w:rPr>
                    <w:tab/>
                  </w:r>
                  <w:r w:rsidRPr="00B44157">
                    <w:rPr>
                      <w:rFonts w:ascii="Cambria" w:hAnsi="Cambria"/>
                      <w:iCs/>
                      <w:sz w:val="22"/>
                      <w:szCs w:val="22"/>
                    </w:rPr>
                    <w:t>How will I help students “chunk” the information?</w:t>
                  </w:r>
                </w:p>
                <w:p w:rsidR="00B44157" w:rsidRPr="00B44157" w:rsidRDefault="00B44157" w:rsidP="001D46DE">
                  <w:pPr>
                    <w:tabs>
                      <w:tab w:val="left" w:pos="2070"/>
                    </w:tabs>
                    <w:rPr>
                      <w:rFonts w:ascii="Cambria" w:hAnsi="Cambria"/>
                      <w:iCs/>
                      <w:sz w:val="22"/>
                      <w:szCs w:val="22"/>
                    </w:rPr>
                  </w:pPr>
                  <w:r w:rsidRPr="00B44157">
                    <w:rPr>
                      <w:rFonts w:ascii="Cambria" w:hAnsi="Cambria"/>
                      <w:b/>
                      <w:iCs/>
                      <w:sz w:val="22"/>
                      <w:szCs w:val="22"/>
                    </w:rPr>
                    <w:t xml:space="preserve">Comprehending –  </w:t>
                  </w:r>
                  <w:r>
                    <w:rPr>
                      <w:rFonts w:ascii="Cambria" w:hAnsi="Cambria"/>
                      <w:b/>
                      <w:iCs/>
                      <w:sz w:val="22"/>
                      <w:szCs w:val="22"/>
                    </w:rPr>
                    <w:t xml:space="preserve">   </w:t>
                  </w:r>
                  <w:r w:rsidRPr="00B44157">
                    <w:rPr>
                      <w:rFonts w:ascii="Cambria" w:hAnsi="Cambria"/>
                      <w:iCs/>
                      <w:sz w:val="22"/>
                      <w:szCs w:val="22"/>
                    </w:rPr>
                    <w:t xml:space="preserve">After engaging in the lesson, what will students do to transform the </w:t>
                  </w:r>
                </w:p>
                <w:p w:rsidR="00B44157" w:rsidRPr="00B44157" w:rsidRDefault="00B44157" w:rsidP="001D46DE">
                  <w:pPr>
                    <w:tabs>
                      <w:tab w:val="left" w:pos="2070"/>
                    </w:tabs>
                    <w:rPr>
                      <w:rFonts w:ascii="Cambria" w:hAnsi="Cambria"/>
                      <w:iCs/>
                      <w:sz w:val="22"/>
                      <w:szCs w:val="22"/>
                    </w:rPr>
                  </w:pPr>
                  <w:r w:rsidRPr="00B44157">
                    <w:rPr>
                      <w:rFonts w:ascii="Cambria" w:hAnsi="Cambria"/>
                      <w:iCs/>
                      <w:sz w:val="22"/>
                      <w:szCs w:val="22"/>
                    </w:rPr>
                    <w:tab/>
                    <w:t>information into something meaningful to them?  How can we take the</w:t>
                  </w:r>
                </w:p>
                <w:p w:rsidR="00B44157" w:rsidRPr="00B44157" w:rsidRDefault="00B44157" w:rsidP="001D46DE">
                  <w:pPr>
                    <w:tabs>
                      <w:tab w:val="left" w:pos="2070"/>
                    </w:tabs>
                    <w:rPr>
                      <w:rFonts w:ascii="Cambria" w:hAnsi="Cambria"/>
                      <w:iCs/>
                      <w:sz w:val="22"/>
                      <w:szCs w:val="22"/>
                    </w:rPr>
                  </w:pPr>
                  <w:r w:rsidRPr="00B44157">
                    <w:rPr>
                      <w:rFonts w:ascii="Cambria" w:hAnsi="Cambria"/>
                      <w:iCs/>
                      <w:sz w:val="22"/>
                      <w:szCs w:val="22"/>
                    </w:rPr>
                    <w:tab/>
                    <w:t>learning to a deeper level?</w:t>
                  </w:r>
                </w:p>
                <w:p w:rsidR="00B44157" w:rsidRPr="00B44157" w:rsidRDefault="00B44157" w:rsidP="001D46DE">
                  <w:pPr>
                    <w:tabs>
                      <w:tab w:val="left" w:pos="2070"/>
                    </w:tabs>
                    <w:rPr>
                      <w:rFonts w:ascii="Cambria" w:hAnsi="Cambria"/>
                      <w:iCs/>
                      <w:sz w:val="22"/>
                      <w:szCs w:val="22"/>
                    </w:rPr>
                  </w:pPr>
                  <w:r w:rsidRPr="00B44157">
                    <w:rPr>
                      <w:rFonts w:ascii="Cambria" w:hAnsi="Cambria"/>
                      <w:b/>
                      <w:iCs/>
                      <w:sz w:val="22"/>
                      <w:szCs w:val="22"/>
                    </w:rPr>
                    <w:t xml:space="preserve">Summarizing – </w:t>
                  </w:r>
                  <w:r w:rsidRPr="00B44157">
                    <w:rPr>
                      <w:rFonts w:ascii="Cambria" w:hAnsi="Cambria"/>
                      <w:iCs/>
                      <w:sz w:val="22"/>
                      <w:szCs w:val="22"/>
                    </w:rPr>
                    <w:t>How will I give students an opportunity to review and summarize?</w:t>
                  </w:r>
                </w:p>
                <w:p w:rsidR="00B44157" w:rsidRPr="00B44157" w:rsidRDefault="00B44157" w:rsidP="00B44157">
                  <w:pPr>
                    <w:tabs>
                      <w:tab w:val="left" w:pos="2070"/>
                    </w:tabs>
                    <w:rPr>
                      <w:rFonts w:ascii="Cambria" w:hAnsi="Cambria"/>
                      <w:iCs/>
                      <w:sz w:val="22"/>
                      <w:szCs w:val="22"/>
                    </w:rPr>
                  </w:pPr>
                  <w:r w:rsidRPr="00B44157">
                    <w:rPr>
                      <w:rFonts w:ascii="Cambria" w:hAnsi="Cambria"/>
                      <w:b/>
                      <w:iCs/>
                      <w:sz w:val="22"/>
                      <w:szCs w:val="22"/>
                    </w:rPr>
                    <w:t xml:space="preserve">Collaboration –  </w:t>
                  </w:r>
                  <w:r>
                    <w:rPr>
                      <w:rFonts w:ascii="Cambria" w:hAnsi="Cambria"/>
                      <w:b/>
                      <w:iCs/>
                      <w:sz w:val="22"/>
                      <w:szCs w:val="22"/>
                    </w:rPr>
                    <w:t xml:space="preserve">   </w:t>
                  </w:r>
                  <w:r w:rsidRPr="00B44157">
                    <w:rPr>
                      <w:rFonts w:ascii="Cambria" w:hAnsi="Cambria"/>
                      <w:iCs/>
                      <w:sz w:val="22"/>
                      <w:szCs w:val="22"/>
                    </w:rPr>
                    <w:t>How will students get the opportunity to work together and learn from each</w:t>
                  </w:r>
                  <w:r>
                    <w:rPr>
                      <w:rFonts w:ascii="Cambria" w:hAnsi="Cambria"/>
                      <w:iCs/>
                      <w:sz w:val="22"/>
                      <w:szCs w:val="22"/>
                    </w:rPr>
                    <w:t xml:space="preserve"> </w:t>
                  </w:r>
                  <w:r w:rsidRPr="00B44157">
                    <w:rPr>
                      <w:rFonts w:ascii="Cambria" w:hAnsi="Cambria"/>
                      <w:iCs/>
                      <w:sz w:val="22"/>
                      <w:szCs w:val="22"/>
                    </w:rPr>
                    <w:t>other?</w:t>
                  </w:r>
                </w:p>
                <w:p w:rsidR="00B44157" w:rsidRPr="00B44157" w:rsidRDefault="00B44157" w:rsidP="00122E7A">
                  <w:pPr>
                    <w:tabs>
                      <w:tab w:val="left" w:pos="1800"/>
                      <w:tab w:val="left" w:pos="2070"/>
                    </w:tabs>
                    <w:rPr>
                      <w:rFonts w:ascii="Cambria" w:hAnsi="Cambria"/>
                      <w:iCs/>
                      <w:sz w:val="22"/>
                      <w:szCs w:val="22"/>
                    </w:rPr>
                  </w:pPr>
                  <w:r w:rsidRPr="00B44157">
                    <w:rPr>
                      <w:rFonts w:ascii="Cambria" w:hAnsi="Cambria"/>
                      <w:b/>
                      <w:iCs/>
                      <w:sz w:val="22"/>
                      <w:szCs w:val="22"/>
                    </w:rPr>
                    <w:t xml:space="preserve">Technology – </w:t>
                  </w:r>
                  <w:r>
                    <w:rPr>
                      <w:rFonts w:ascii="Cambria" w:hAnsi="Cambria"/>
                      <w:b/>
                      <w:iCs/>
                      <w:sz w:val="22"/>
                      <w:szCs w:val="22"/>
                    </w:rPr>
                    <w:t xml:space="preserve">   </w:t>
                  </w:r>
                  <w:r w:rsidRPr="00B44157">
                    <w:rPr>
                      <w:rFonts w:ascii="Cambria" w:hAnsi="Cambria"/>
                      <w:iCs/>
                      <w:sz w:val="22"/>
                      <w:szCs w:val="22"/>
                    </w:rPr>
                    <w:t>How can I incorporate technology to enhance student learning?</w:t>
                  </w:r>
                </w:p>
                <w:p w:rsidR="00B44157" w:rsidRPr="00B44157" w:rsidRDefault="00B44157" w:rsidP="00122E7A">
                  <w:pPr>
                    <w:tabs>
                      <w:tab w:val="left" w:pos="1800"/>
                      <w:tab w:val="left" w:pos="2070"/>
                    </w:tabs>
                    <w:rPr>
                      <w:rFonts w:ascii="Cambria" w:hAnsi="Cambria"/>
                      <w:iCs/>
                      <w:sz w:val="22"/>
                      <w:szCs w:val="22"/>
                    </w:rPr>
                  </w:pPr>
                  <w:r w:rsidRPr="00B44157">
                    <w:rPr>
                      <w:rFonts w:ascii="Cambria" w:hAnsi="Cambria"/>
                      <w:b/>
                      <w:iCs/>
                      <w:sz w:val="22"/>
                      <w:szCs w:val="22"/>
                    </w:rPr>
                    <w:t xml:space="preserve">Assessment – </w:t>
                  </w:r>
                  <w:r>
                    <w:rPr>
                      <w:rFonts w:ascii="Cambria" w:hAnsi="Cambria"/>
                      <w:b/>
                      <w:iCs/>
                      <w:sz w:val="22"/>
                      <w:szCs w:val="22"/>
                    </w:rPr>
                    <w:t xml:space="preserve">   </w:t>
                  </w:r>
                  <w:r w:rsidRPr="00B44157">
                    <w:rPr>
                      <w:rFonts w:ascii="Cambria" w:hAnsi="Cambria"/>
                      <w:iCs/>
                      <w:sz w:val="22"/>
                      <w:szCs w:val="22"/>
                    </w:rPr>
                    <w:t>How will I assess student learning throughout the lesson and adjust instruction</w:t>
                  </w:r>
                </w:p>
                <w:p w:rsidR="00B44157" w:rsidRPr="00B44157" w:rsidRDefault="00B44157" w:rsidP="00122E7A">
                  <w:pPr>
                    <w:tabs>
                      <w:tab w:val="left" w:pos="1530"/>
                      <w:tab w:val="left" w:pos="1800"/>
                      <w:tab w:val="left" w:pos="2070"/>
                    </w:tabs>
                    <w:rPr>
                      <w:rFonts w:ascii="Cambria" w:hAnsi="Cambria"/>
                      <w:iCs/>
                      <w:sz w:val="22"/>
                      <w:szCs w:val="22"/>
                    </w:rPr>
                  </w:pPr>
                  <w:r w:rsidRPr="00B44157">
                    <w:rPr>
                      <w:rFonts w:ascii="Cambria" w:hAnsi="Cambria"/>
                      <w:iCs/>
                      <w:sz w:val="22"/>
                      <w:szCs w:val="22"/>
                    </w:rPr>
                    <w:tab/>
                    <w:t>as needed?</w:t>
                  </w:r>
                </w:p>
                <w:p w:rsidR="00B44157" w:rsidRPr="00B44157" w:rsidRDefault="00B44157" w:rsidP="00122E7A">
                  <w:pPr>
                    <w:tabs>
                      <w:tab w:val="left" w:pos="1530"/>
                      <w:tab w:val="left" w:pos="1800"/>
                      <w:tab w:val="left" w:pos="2070"/>
                    </w:tabs>
                    <w:rPr>
                      <w:rFonts w:ascii="Cambria" w:hAnsi="Cambria"/>
                      <w:iCs/>
                      <w:sz w:val="22"/>
                      <w:szCs w:val="22"/>
                    </w:rPr>
                  </w:pPr>
                  <w:r w:rsidRPr="00B44157">
                    <w:rPr>
                      <w:rFonts w:ascii="Cambria" w:hAnsi="Cambria"/>
                      <w:b/>
                      <w:iCs/>
                      <w:sz w:val="22"/>
                      <w:szCs w:val="22"/>
                    </w:rPr>
                    <w:t>Differentiation</w:t>
                  </w:r>
                  <w:r w:rsidRPr="00B44157">
                    <w:rPr>
                      <w:rFonts w:ascii="Cambria" w:hAnsi="Cambria"/>
                      <w:iCs/>
                      <w:sz w:val="22"/>
                      <w:szCs w:val="22"/>
                    </w:rPr>
                    <w:t xml:space="preserve"> –How can I differentiate the content, process, or product to meet student needs?</w:t>
                  </w:r>
                </w:p>
                <w:p w:rsidR="00B44157" w:rsidRPr="00B44157" w:rsidRDefault="00B44157" w:rsidP="00122E7A">
                  <w:pPr>
                    <w:tabs>
                      <w:tab w:val="left" w:pos="1530"/>
                      <w:tab w:val="left" w:pos="1800"/>
                      <w:tab w:val="left" w:pos="2070"/>
                    </w:tabs>
                    <w:rPr>
                      <w:rFonts w:ascii="Cambria" w:hAnsi="Cambria"/>
                      <w:iCs/>
                      <w:sz w:val="22"/>
                      <w:szCs w:val="22"/>
                    </w:rPr>
                  </w:pPr>
                  <w:r w:rsidRPr="00B44157">
                    <w:rPr>
                      <w:rFonts w:ascii="Cambria" w:hAnsi="Cambria"/>
                      <w:b/>
                      <w:iCs/>
                      <w:sz w:val="22"/>
                      <w:szCs w:val="22"/>
                    </w:rPr>
                    <w:t xml:space="preserve">Coaching – </w:t>
                  </w:r>
                  <w:r w:rsidRPr="00B44157">
                    <w:rPr>
                      <w:rFonts w:ascii="Cambria" w:hAnsi="Cambria"/>
                      <w:iCs/>
                      <w:sz w:val="22"/>
                      <w:szCs w:val="22"/>
                    </w:rPr>
                    <w:t>How can the Literacy, Media, and/or Technology Coach support me?</w:t>
                  </w:r>
                </w:p>
                <w:p w:rsidR="00B44157" w:rsidRPr="00B44157" w:rsidRDefault="00B44157" w:rsidP="00122E7A">
                  <w:pPr>
                    <w:tabs>
                      <w:tab w:val="left" w:pos="1530"/>
                      <w:tab w:val="left" w:pos="1800"/>
                      <w:tab w:val="left" w:pos="2070"/>
                    </w:tabs>
                    <w:rPr>
                      <w:sz w:val="22"/>
                      <w:szCs w:val="22"/>
                    </w:rPr>
                  </w:pPr>
                  <w:r w:rsidRPr="00B44157">
                    <w:rPr>
                      <w:b/>
                      <w:sz w:val="22"/>
                      <w:szCs w:val="22"/>
                    </w:rPr>
                    <w:t>Integration</w:t>
                  </w:r>
                  <w:r w:rsidRPr="00B44157">
                    <w:rPr>
                      <w:sz w:val="22"/>
                      <w:szCs w:val="22"/>
                    </w:rPr>
                    <w:t xml:space="preserve"> – How can I integrate other subject areas to help students make connections?</w:t>
                  </w:r>
                </w:p>
              </w:txbxContent>
            </v:textbox>
            <w10:wrap type="square" anchorx="page" anchory="page"/>
          </v:shape>
        </w:pict>
      </w:r>
      <w:r w:rsidR="00BD7868">
        <w:rPr>
          <w:rFonts w:ascii="Times New Roman" w:hAnsi="Times New Roman"/>
          <w:b w:val="0"/>
          <w:bCs w:val="0"/>
          <w:sz w:val="22"/>
          <w:szCs w:val="22"/>
        </w:rPr>
        <w:t>Determining literacy is also more complex than just saying, “You either got it, or you don’t!</w:t>
      </w:r>
      <w:r w:rsidR="005C7625">
        <w:rPr>
          <w:rFonts w:ascii="Times New Roman" w:hAnsi="Times New Roman"/>
          <w:b w:val="0"/>
          <w:bCs w:val="0"/>
          <w:sz w:val="22"/>
          <w:szCs w:val="22"/>
        </w:rPr>
        <w:t>”</w:t>
      </w:r>
      <w:r w:rsidR="00BD7868">
        <w:rPr>
          <w:rFonts w:ascii="Times New Roman" w:hAnsi="Times New Roman"/>
          <w:b w:val="0"/>
          <w:bCs w:val="0"/>
          <w:sz w:val="22"/>
          <w:szCs w:val="22"/>
        </w:rPr>
        <w:t xml:space="preserve">  It should be seen as a continuum on which one can always progress.  As Dr. Cos</w:t>
      </w:r>
      <w:r w:rsidR="005C7625">
        <w:rPr>
          <w:rFonts w:ascii="Times New Roman" w:hAnsi="Times New Roman"/>
          <w:b w:val="0"/>
          <w:bCs w:val="0"/>
          <w:sz w:val="22"/>
          <w:szCs w:val="22"/>
        </w:rPr>
        <w:t>ta writes, “One is never fully ‘</w:t>
      </w:r>
      <w:r w:rsidR="00BD7868">
        <w:rPr>
          <w:rFonts w:ascii="Times New Roman" w:hAnsi="Times New Roman"/>
          <w:b w:val="0"/>
          <w:bCs w:val="0"/>
          <w:sz w:val="22"/>
          <w:szCs w:val="22"/>
        </w:rPr>
        <w:t>literate</w:t>
      </w:r>
      <w:r w:rsidR="005C7625">
        <w:rPr>
          <w:rFonts w:ascii="Times New Roman" w:hAnsi="Times New Roman"/>
          <w:b w:val="0"/>
          <w:bCs w:val="0"/>
          <w:sz w:val="22"/>
          <w:szCs w:val="22"/>
        </w:rPr>
        <w:t>’</w:t>
      </w:r>
      <w:r w:rsidR="00BD7868">
        <w:rPr>
          <w:rFonts w:ascii="Times New Roman" w:hAnsi="Times New Roman"/>
          <w:b w:val="0"/>
          <w:bCs w:val="0"/>
          <w:sz w:val="22"/>
          <w:szCs w:val="22"/>
        </w:rPr>
        <w:t xml:space="preserve">; rather a literate person engages in continuous learning about a subject to become even more </w:t>
      </w:r>
      <w:r w:rsidR="005C7625">
        <w:rPr>
          <w:rFonts w:ascii="Times New Roman" w:hAnsi="Times New Roman"/>
          <w:b w:val="0"/>
          <w:bCs w:val="0"/>
          <w:sz w:val="22"/>
          <w:szCs w:val="22"/>
        </w:rPr>
        <w:t>‘</w:t>
      </w:r>
      <w:r w:rsidR="00BD7868">
        <w:rPr>
          <w:rFonts w:ascii="Times New Roman" w:hAnsi="Times New Roman"/>
          <w:b w:val="0"/>
          <w:bCs w:val="0"/>
          <w:sz w:val="22"/>
          <w:szCs w:val="22"/>
        </w:rPr>
        <w:t>literate.</w:t>
      </w:r>
      <w:r w:rsidR="005C7625">
        <w:rPr>
          <w:rFonts w:ascii="Times New Roman" w:hAnsi="Times New Roman"/>
          <w:b w:val="0"/>
          <w:bCs w:val="0"/>
          <w:sz w:val="22"/>
          <w:szCs w:val="22"/>
        </w:rPr>
        <w:t>’</w:t>
      </w:r>
      <w:r w:rsidR="00BD7868">
        <w:rPr>
          <w:rFonts w:ascii="Times New Roman" w:hAnsi="Times New Roman"/>
          <w:b w:val="0"/>
          <w:bCs w:val="0"/>
          <w:sz w:val="22"/>
          <w:szCs w:val="22"/>
        </w:rPr>
        <w:t>”</w:t>
      </w:r>
      <w:r>
        <w:rPr>
          <w:rFonts w:ascii="Times New Roman" w:hAnsi="Times New Roman"/>
          <w:b w:val="0"/>
          <w:bCs w:val="0"/>
          <w:noProof/>
          <w:sz w:val="22"/>
          <w:szCs w:val="22"/>
        </w:rPr>
        <w:t xml:space="preserve"> </w:t>
      </w:r>
      <w:r w:rsidRPr="00056FEC">
        <w:rPr>
          <w:b w:val="0"/>
          <w:noProof/>
          <w:sz w:val="16"/>
          <w:szCs w:val="16"/>
        </w:rPr>
        <w:t xml:space="preserve">(Costa, Arthur L., Ed.D. "The Attributes of Literacy." </w:t>
      </w:r>
      <w:r w:rsidR="005C7625">
        <w:rPr>
          <w:b w:val="0"/>
          <w:noProof/>
          <w:sz w:val="16"/>
          <w:szCs w:val="16"/>
        </w:rPr>
        <w:t xml:space="preserve"> Habits of Mind: Writing Across the Curriculum Conference, NC State University, </w:t>
      </w:r>
      <w:r w:rsidRPr="00056FEC">
        <w:rPr>
          <w:b w:val="0"/>
          <w:noProof/>
          <w:sz w:val="16"/>
          <w:szCs w:val="16"/>
        </w:rPr>
        <w:t>26 April 2008.)</w:t>
      </w:r>
    </w:p>
    <w:p w:rsidR="00056FEC" w:rsidRPr="00056FEC" w:rsidRDefault="00056FEC" w:rsidP="00056FEC">
      <w:pPr>
        <w:pStyle w:val="BodyText2"/>
        <w:jc w:val="left"/>
        <w:rPr>
          <w:rFonts w:ascii="Times New Roman" w:hAnsi="Times New Roman"/>
          <w:b w:val="0"/>
          <w:noProof/>
          <w:sz w:val="22"/>
          <w:szCs w:val="22"/>
        </w:rPr>
      </w:pPr>
    </w:p>
    <w:p w:rsidR="00BD7868" w:rsidRDefault="00056FEC" w:rsidP="00056FEC">
      <w:pPr>
        <w:pStyle w:val="BodyText2"/>
        <w:jc w:val="left"/>
        <w:rPr>
          <w:rFonts w:ascii="Times New Roman" w:hAnsi="Times New Roman"/>
          <w:b w:val="0"/>
          <w:noProof/>
          <w:sz w:val="22"/>
          <w:szCs w:val="22"/>
        </w:rPr>
      </w:pPr>
      <w:r>
        <w:rPr>
          <w:rFonts w:ascii="Times New Roman" w:hAnsi="Times New Roman"/>
          <w:b w:val="0"/>
          <w:noProof/>
          <w:sz w:val="22"/>
          <w:szCs w:val="22"/>
        </w:rPr>
        <w:t xml:space="preserve">If you think about literacy in this way – as a process that includes reading, writing, thinking, speaking, listening, and viewing in order to make meaning in a variety of subject areas – then </w:t>
      </w:r>
      <w:r w:rsidR="00CB128B">
        <w:rPr>
          <w:rFonts w:ascii="Times New Roman" w:hAnsi="Times New Roman"/>
          <w:b w:val="0"/>
          <w:noProof/>
          <w:sz w:val="22"/>
          <w:szCs w:val="22"/>
        </w:rPr>
        <w:t xml:space="preserve">it becomes obvious that every teacher teaches literacy.  Every teacher teaches students to read, write, think, listen, </w:t>
      </w:r>
      <w:r w:rsidR="00224353">
        <w:rPr>
          <w:rFonts w:ascii="Times New Roman" w:hAnsi="Times New Roman"/>
          <w:b w:val="0"/>
          <w:noProof/>
          <w:sz w:val="22"/>
          <w:szCs w:val="22"/>
        </w:rPr>
        <w:t xml:space="preserve">speak, and view </w:t>
      </w:r>
      <w:r w:rsidR="00224353">
        <w:rPr>
          <w:rFonts w:ascii="Times New Roman" w:hAnsi="Times New Roman"/>
          <w:b w:val="0"/>
          <w:i/>
          <w:noProof/>
          <w:sz w:val="22"/>
          <w:szCs w:val="22"/>
        </w:rPr>
        <w:t>about their subject</w:t>
      </w:r>
      <w:r w:rsidR="00224353">
        <w:rPr>
          <w:rFonts w:ascii="Times New Roman" w:hAnsi="Times New Roman"/>
          <w:b w:val="0"/>
          <w:noProof/>
          <w:sz w:val="22"/>
          <w:szCs w:val="22"/>
        </w:rPr>
        <w:t xml:space="preserve"> and any other integrated subjects.  The goal is to make students more literate in that subject area. </w:t>
      </w:r>
    </w:p>
    <w:p w:rsidR="00224353" w:rsidRDefault="00224353" w:rsidP="00056FEC">
      <w:pPr>
        <w:pStyle w:val="BodyText2"/>
        <w:jc w:val="left"/>
        <w:rPr>
          <w:rFonts w:ascii="Times New Roman" w:hAnsi="Times New Roman"/>
          <w:b w:val="0"/>
          <w:noProof/>
          <w:sz w:val="22"/>
          <w:szCs w:val="22"/>
        </w:rPr>
      </w:pPr>
    </w:p>
    <w:p w:rsidR="00224353" w:rsidRPr="00224353" w:rsidRDefault="00224353" w:rsidP="00056FEC">
      <w:pPr>
        <w:pStyle w:val="BodyText2"/>
        <w:jc w:val="left"/>
        <w:rPr>
          <w:rFonts w:ascii="Times New Roman" w:hAnsi="Times New Roman"/>
          <w:b w:val="0"/>
          <w:bCs w:val="0"/>
          <w:sz w:val="22"/>
          <w:szCs w:val="22"/>
        </w:rPr>
      </w:pPr>
      <w:r>
        <w:rPr>
          <w:rFonts w:ascii="Times New Roman" w:hAnsi="Times New Roman"/>
          <w:b w:val="0"/>
          <w:noProof/>
          <w:sz w:val="22"/>
          <w:szCs w:val="22"/>
        </w:rPr>
        <w:t xml:space="preserve">Perhaps sharing this way of thinking about literacy will help you think about ways I can help you as Literacy Coach.  It </w:t>
      </w:r>
      <w:r>
        <w:rPr>
          <w:rFonts w:ascii="Times New Roman" w:hAnsi="Times New Roman"/>
          <w:b w:val="0"/>
          <w:i/>
          <w:noProof/>
          <w:sz w:val="22"/>
          <w:szCs w:val="22"/>
        </w:rPr>
        <w:t xml:space="preserve">can </w:t>
      </w:r>
      <w:r>
        <w:rPr>
          <w:rFonts w:ascii="Times New Roman" w:hAnsi="Times New Roman"/>
          <w:b w:val="0"/>
          <w:noProof/>
          <w:sz w:val="22"/>
          <w:szCs w:val="22"/>
        </w:rPr>
        <w:t xml:space="preserve">be as basic as helping you create a writing assignment to fulfill a requirement you have.  However, it can be much more than that.  I am here to help you find the most effective ways to develop your students’ literacy in your subject area.  I look forward to </w:t>
      </w:r>
      <w:r w:rsidR="00B127C5">
        <w:rPr>
          <w:rFonts w:ascii="Times New Roman" w:hAnsi="Times New Roman"/>
          <w:b w:val="0"/>
          <w:noProof/>
          <w:sz w:val="22"/>
          <w:szCs w:val="22"/>
        </w:rPr>
        <w:t>continuing our work together next year in whatever way you see fit.</w:t>
      </w:r>
    </w:p>
    <w:p w:rsidR="00F07D06" w:rsidRPr="00E5530F" w:rsidRDefault="00423C04" w:rsidP="008315A1">
      <w:pPr>
        <w:pStyle w:val="BodyText2"/>
        <w:rPr>
          <w:rFonts w:ascii="Times New Roman" w:hAnsi="Times New Roman"/>
          <w:b w:val="0"/>
          <w:bCs w:val="0"/>
          <w:sz w:val="28"/>
          <w:szCs w:val="28"/>
        </w:rPr>
      </w:pPr>
      <w:r w:rsidRPr="004E1492">
        <w:rPr>
          <w:rFonts w:ascii="Times New Roman" w:hAnsi="Times New Roman"/>
          <w:bCs w:val="0"/>
          <w:sz w:val="22"/>
          <w:szCs w:val="22"/>
          <w:u w:val="single"/>
        </w:rPr>
        <w:br w:type="page"/>
      </w:r>
      <w:r w:rsidR="00F540AA" w:rsidRPr="00F540AA">
        <w:rPr>
          <w:noProof/>
          <w:sz w:val="28"/>
          <w:szCs w:val="28"/>
        </w:rPr>
        <w:lastRenderedPageBreak/>
        <w:pict>
          <v:shape id="_x0000_s1057" type="#_x0000_t75" style="position:absolute;left:0;text-align:left;margin-left:131.4pt;margin-top:-5.05pt;width:75.75pt;height:54.55pt;z-index:-251653632;mso-position-horizontal-relative:text;mso-position-vertical-relative:text;mso-width-relative:page;mso-height-relative:page" wrapcoords="19921 311 9737 311 672 1554 1231 10256 1343 12742 448 13986 0 14763 224 20046 783 20201 10520 20201 10856 21445 14213 21445 14549 20201 20593 20201 21376 19891 21600 311 19921 311">
            <v:imagedata r:id="rId11" o:title="MCj04361610000[1]"/>
            <w10:wrap type="tight"/>
          </v:shape>
        </w:pict>
      </w:r>
      <w:r w:rsidR="00F07D06" w:rsidRPr="00E5530F">
        <w:rPr>
          <w:sz w:val="28"/>
          <w:szCs w:val="28"/>
          <w:u w:val="single"/>
        </w:rPr>
        <w:t xml:space="preserve">Classroom </w:t>
      </w:r>
      <w:r w:rsidR="001B1E31" w:rsidRPr="00E5530F">
        <w:rPr>
          <w:sz w:val="28"/>
          <w:szCs w:val="28"/>
          <w:u w:val="single"/>
        </w:rPr>
        <w:t>Reading Research</w:t>
      </w:r>
    </w:p>
    <w:p w:rsidR="001B1E31" w:rsidRDefault="001B1E31" w:rsidP="000C6FAC">
      <w:pPr>
        <w:rPr>
          <w:rFonts w:ascii="Comic Sans MS" w:hAnsi="Comic Sans MS"/>
          <w:sz w:val="20"/>
          <w:szCs w:val="20"/>
        </w:rPr>
      </w:pPr>
    </w:p>
    <w:p w:rsidR="00F07D06" w:rsidRDefault="001B1E31" w:rsidP="000C6FAC">
      <w:pPr>
        <w:rPr>
          <w:rFonts w:ascii="Comic Sans MS" w:hAnsi="Comic Sans MS"/>
          <w:sz w:val="20"/>
          <w:szCs w:val="20"/>
        </w:rPr>
      </w:pPr>
      <w:r>
        <w:rPr>
          <w:rFonts w:ascii="Comic Sans MS" w:hAnsi="Comic Sans MS"/>
          <w:sz w:val="20"/>
          <w:szCs w:val="20"/>
        </w:rPr>
        <w:t>Thanks to all of you for helping us collect data on the amount, types, and methods of reading our students are</w:t>
      </w:r>
      <w:r w:rsidR="00B44157">
        <w:rPr>
          <w:rFonts w:ascii="Comic Sans MS" w:hAnsi="Comic Sans MS"/>
          <w:sz w:val="20"/>
          <w:szCs w:val="20"/>
        </w:rPr>
        <w:t xml:space="preserve"> doing during the school day.  S</w:t>
      </w:r>
      <w:r>
        <w:rPr>
          <w:rFonts w:ascii="Comic Sans MS" w:hAnsi="Comic Sans MS"/>
          <w:sz w:val="20"/>
          <w:szCs w:val="20"/>
        </w:rPr>
        <w:t>pecial thanks to the committee members that volunteer</w:t>
      </w:r>
      <w:r w:rsidR="00B44157">
        <w:rPr>
          <w:rFonts w:ascii="Comic Sans MS" w:hAnsi="Comic Sans MS"/>
          <w:sz w:val="20"/>
          <w:szCs w:val="20"/>
        </w:rPr>
        <w:t>e</w:t>
      </w:r>
      <w:r>
        <w:rPr>
          <w:rFonts w:ascii="Comic Sans MS" w:hAnsi="Comic Sans MS"/>
          <w:sz w:val="20"/>
          <w:szCs w:val="20"/>
        </w:rPr>
        <w:t>d their time to coordinate the project: Mrs. Wright, Ms. Fitzpatrick, Mr. McDermott, Mrs. Smith, Mrs. Johnson, and Mrs. R. Parker.</w:t>
      </w:r>
    </w:p>
    <w:p w:rsidR="001B1E31" w:rsidRPr="00E5530F" w:rsidRDefault="001B1E31" w:rsidP="000C6FAC">
      <w:pPr>
        <w:rPr>
          <w:rFonts w:ascii="Comic Sans MS" w:hAnsi="Comic Sans MS"/>
          <w:sz w:val="16"/>
          <w:szCs w:val="16"/>
        </w:rPr>
      </w:pPr>
    </w:p>
    <w:p w:rsidR="001B1E31" w:rsidRDefault="001B1E31" w:rsidP="000C6FAC">
      <w:pPr>
        <w:rPr>
          <w:rFonts w:ascii="Comic Sans MS" w:hAnsi="Comic Sans MS"/>
          <w:sz w:val="20"/>
          <w:szCs w:val="20"/>
        </w:rPr>
      </w:pPr>
      <w:r>
        <w:rPr>
          <w:rFonts w:ascii="Comic Sans MS" w:hAnsi="Comic Sans MS"/>
          <w:sz w:val="20"/>
          <w:szCs w:val="20"/>
        </w:rPr>
        <w:t>The data is organized and was shared at the last CIT meeting. I hope your CIT representative shared the data with you, but here is a short summary of the data and the responses that CIT members produced after analyzing the data.</w:t>
      </w:r>
      <w:r w:rsidR="00EB6B2D">
        <w:rPr>
          <w:rFonts w:ascii="Comic Sans MS" w:hAnsi="Comic Sans MS"/>
          <w:sz w:val="20"/>
          <w:szCs w:val="20"/>
        </w:rPr>
        <w:t xml:space="preserve">  (See tables to right.)  </w:t>
      </w:r>
      <w:r w:rsidR="001B7D09">
        <w:rPr>
          <w:rFonts w:ascii="Comic Sans MS" w:hAnsi="Comic Sans MS"/>
          <w:sz w:val="20"/>
          <w:szCs w:val="20"/>
        </w:rPr>
        <w:t>All</w:t>
      </w:r>
      <w:r w:rsidR="00EB6B2D">
        <w:rPr>
          <w:rFonts w:ascii="Comic Sans MS" w:hAnsi="Comic Sans MS"/>
          <w:sz w:val="20"/>
          <w:szCs w:val="20"/>
        </w:rPr>
        <w:t xml:space="preserve"> charts are also saved on the network at: </w:t>
      </w:r>
      <w:r w:rsidR="00EB6B2D" w:rsidRPr="00EB6B2D">
        <w:rPr>
          <w:rFonts w:ascii="Comic Sans MS" w:hAnsi="Comic Sans MS"/>
          <w:sz w:val="20"/>
          <w:szCs w:val="20"/>
        </w:rPr>
        <w:t>G:\Files\Protected Files\Literacy</w:t>
      </w:r>
      <w:r w:rsidR="00EB6B2D">
        <w:rPr>
          <w:rFonts w:ascii="Comic Sans MS" w:hAnsi="Comic Sans MS"/>
          <w:sz w:val="20"/>
          <w:szCs w:val="20"/>
        </w:rPr>
        <w:t>.</w:t>
      </w:r>
    </w:p>
    <w:p w:rsidR="00EB6B2D" w:rsidRPr="00E5530F" w:rsidRDefault="00EB6B2D" w:rsidP="000C6FAC">
      <w:pPr>
        <w:rPr>
          <w:rFonts w:ascii="Comic Sans MS" w:hAnsi="Comic Sans MS"/>
          <w:sz w:val="16"/>
          <w:szCs w:val="16"/>
        </w:rPr>
      </w:pPr>
    </w:p>
    <w:p w:rsidR="00EB6B2D" w:rsidRPr="00E5530F" w:rsidRDefault="00E5530F" w:rsidP="00E5530F">
      <w:pPr>
        <w:jc w:val="center"/>
        <w:rPr>
          <w:rFonts w:ascii="Comic Sans MS" w:hAnsi="Comic Sans MS"/>
          <w:sz w:val="20"/>
          <w:szCs w:val="20"/>
          <w:u w:val="single"/>
        </w:rPr>
      </w:pPr>
      <w:r w:rsidRPr="00E5530F">
        <w:rPr>
          <w:rFonts w:ascii="Comic Sans MS" w:hAnsi="Comic Sans MS"/>
          <w:sz w:val="20"/>
          <w:szCs w:val="20"/>
          <w:u w:val="single"/>
        </w:rPr>
        <w:t xml:space="preserve">Data Analysis: </w:t>
      </w:r>
      <w:r>
        <w:rPr>
          <w:rFonts w:ascii="Comic Sans MS" w:hAnsi="Comic Sans MS"/>
          <w:sz w:val="20"/>
          <w:szCs w:val="20"/>
          <w:u w:val="single"/>
        </w:rPr>
        <w:t xml:space="preserve">Some </w:t>
      </w:r>
      <w:r w:rsidRPr="00E5530F">
        <w:rPr>
          <w:rFonts w:ascii="Comic Sans MS" w:hAnsi="Comic Sans MS"/>
          <w:sz w:val="20"/>
          <w:szCs w:val="20"/>
          <w:u w:val="single"/>
        </w:rPr>
        <w:t>Positive Responses</w:t>
      </w:r>
    </w:p>
    <w:p w:rsidR="00E5530F" w:rsidRPr="00E5530F" w:rsidRDefault="00E5530F" w:rsidP="000C6FAC">
      <w:pPr>
        <w:rPr>
          <w:rFonts w:ascii="Comic Sans MS" w:hAnsi="Comic Sans MS"/>
          <w:sz w:val="16"/>
          <w:szCs w:val="16"/>
        </w:rPr>
      </w:pPr>
    </w:p>
    <w:p w:rsidR="00E5530F" w:rsidRDefault="00E5530F" w:rsidP="00E5530F">
      <w:pPr>
        <w:spacing w:after="120"/>
        <w:rPr>
          <w:rFonts w:ascii="Comic Sans MS" w:hAnsi="Comic Sans MS"/>
          <w:i/>
          <w:sz w:val="20"/>
          <w:szCs w:val="20"/>
        </w:rPr>
      </w:pPr>
      <w:r>
        <w:rPr>
          <w:rFonts w:ascii="Comic Sans MS" w:hAnsi="Comic Sans MS"/>
          <w:i/>
          <w:sz w:val="20"/>
          <w:szCs w:val="20"/>
        </w:rPr>
        <w:t xml:space="preserve">Students are reading over 60 minutes a day. </w:t>
      </w:r>
      <w:r w:rsidRPr="00E5530F">
        <w:rPr>
          <w:rFonts w:ascii="Comic Sans MS" w:hAnsi="Comic Sans MS"/>
          <w:i/>
          <w:sz w:val="20"/>
          <w:szCs w:val="20"/>
        </w:rPr>
        <w:sym w:font="Wingdings" w:char="F04A"/>
      </w:r>
    </w:p>
    <w:p w:rsidR="00E5530F" w:rsidRDefault="00E5530F" w:rsidP="00E5530F">
      <w:pPr>
        <w:spacing w:after="120"/>
        <w:rPr>
          <w:rFonts w:ascii="Comic Sans MS" w:hAnsi="Comic Sans MS"/>
          <w:i/>
          <w:sz w:val="20"/>
          <w:szCs w:val="20"/>
        </w:rPr>
      </w:pPr>
      <w:r>
        <w:rPr>
          <w:rFonts w:ascii="Comic Sans MS" w:hAnsi="Comic Sans MS"/>
          <w:i/>
          <w:sz w:val="20"/>
          <w:szCs w:val="20"/>
        </w:rPr>
        <w:t xml:space="preserve">The balance of genres reflects the balance of genres on the Reading EOG. </w:t>
      </w:r>
      <w:r w:rsidRPr="00E5530F">
        <w:rPr>
          <w:rFonts w:ascii="Comic Sans MS" w:hAnsi="Comic Sans MS"/>
          <w:i/>
          <w:sz w:val="20"/>
          <w:szCs w:val="20"/>
        </w:rPr>
        <w:sym w:font="Wingdings" w:char="F04A"/>
      </w:r>
    </w:p>
    <w:p w:rsidR="00E5530F" w:rsidRDefault="00E5530F" w:rsidP="00E5530F">
      <w:pPr>
        <w:spacing w:after="120"/>
        <w:rPr>
          <w:rFonts w:ascii="Comic Sans MS" w:hAnsi="Comic Sans MS"/>
          <w:i/>
          <w:sz w:val="20"/>
          <w:szCs w:val="20"/>
        </w:rPr>
      </w:pPr>
      <w:r>
        <w:rPr>
          <w:rFonts w:ascii="Comic Sans MS" w:hAnsi="Comic Sans MS"/>
          <w:i/>
          <w:sz w:val="20"/>
          <w:szCs w:val="20"/>
        </w:rPr>
        <w:t xml:space="preserve">Students seem to be reading in different ways in many classes. </w:t>
      </w:r>
      <w:r w:rsidRPr="00E5530F">
        <w:rPr>
          <w:rFonts w:ascii="Comic Sans MS" w:hAnsi="Comic Sans MS"/>
          <w:i/>
          <w:sz w:val="20"/>
          <w:szCs w:val="20"/>
        </w:rPr>
        <w:sym w:font="Wingdings" w:char="F04A"/>
      </w:r>
    </w:p>
    <w:p w:rsidR="00E5530F" w:rsidRPr="00E5530F" w:rsidRDefault="00E5530F" w:rsidP="00E5530F">
      <w:pPr>
        <w:jc w:val="center"/>
        <w:rPr>
          <w:rFonts w:ascii="Comic Sans MS" w:hAnsi="Comic Sans MS"/>
          <w:sz w:val="20"/>
          <w:szCs w:val="20"/>
          <w:u w:val="single"/>
        </w:rPr>
      </w:pPr>
      <w:r w:rsidRPr="00E5530F">
        <w:rPr>
          <w:rFonts w:ascii="Comic Sans MS" w:hAnsi="Comic Sans MS"/>
          <w:sz w:val="20"/>
          <w:szCs w:val="20"/>
          <w:u w:val="single"/>
        </w:rPr>
        <w:t xml:space="preserve">Data Analysis: </w:t>
      </w:r>
      <w:r>
        <w:rPr>
          <w:rFonts w:ascii="Comic Sans MS" w:hAnsi="Comic Sans MS"/>
          <w:sz w:val="20"/>
          <w:szCs w:val="20"/>
          <w:u w:val="single"/>
        </w:rPr>
        <w:t>Some Questions to Consider</w:t>
      </w:r>
    </w:p>
    <w:p w:rsidR="00E5530F" w:rsidRDefault="00E5530F" w:rsidP="00E5530F">
      <w:pPr>
        <w:rPr>
          <w:rFonts w:ascii="Comic Sans MS" w:hAnsi="Comic Sans MS"/>
          <w:sz w:val="16"/>
          <w:szCs w:val="16"/>
        </w:rPr>
      </w:pPr>
      <w:r>
        <w:rPr>
          <w:rFonts w:ascii="Comic Sans MS" w:hAnsi="Comic Sans MS"/>
          <w:sz w:val="16"/>
          <w:szCs w:val="16"/>
        </w:rPr>
        <w:t>(</w:t>
      </w:r>
      <w:r w:rsidR="00B44157">
        <w:rPr>
          <w:rFonts w:ascii="Comic Sans MS" w:hAnsi="Comic Sans MS"/>
          <w:sz w:val="16"/>
          <w:szCs w:val="16"/>
        </w:rPr>
        <w:t>See</w:t>
      </w:r>
      <w:r>
        <w:rPr>
          <w:rFonts w:ascii="Comic Sans MS" w:hAnsi="Comic Sans MS"/>
          <w:sz w:val="16"/>
          <w:szCs w:val="16"/>
        </w:rPr>
        <w:t xml:space="preserve"> the full report of questions produced by the CIT team at G;\Files\ProtectedFiles\Literacy)</w:t>
      </w:r>
    </w:p>
    <w:p w:rsidR="00E5530F" w:rsidRPr="00E5530F" w:rsidRDefault="00E5530F" w:rsidP="00E5530F">
      <w:pPr>
        <w:rPr>
          <w:rFonts w:ascii="Comic Sans MS" w:hAnsi="Comic Sans MS"/>
          <w:sz w:val="16"/>
          <w:szCs w:val="16"/>
        </w:rPr>
      </w:pPr>
    </w:p>
    <w:p w:rsidR="00E5530F" w:rsidRPr="00E5530F" w:rsidRDefault="00E5530F" w:rsidP="00E5530F">
      <w:pPr>
        <w:spacing w:after="120"/>
        <w:rPr>
          <w:rFonts w:ascii="Comic Sans MS" w:hAnsi="Comic Sans MS"/>
          <w:i/>
          <w:sz w:val="20"/>
          <w:szCs w:val="20"/>
        </w:rPr>
      </w:pPr>
      <w:r w:rsidRPr="00E5530F">
        <w:rPr>
          <w:rFonts w:ascii="Comic Sans MS" w:hAnsi="Comic Sans MS"/>
          <w:i/>
          <w:sz w:val="20"/>
          <w:szCs w:val="20"/>
        </w:rPr>
        <w:t>What are ways to allow the students to select text?</w:t>
      </w:r>
    </w:p>
    <w:p w:rsidR="00E5530F" w:rsidRPr="00E5530F" w:rsidRDefault="00E5530F" w:rsidP="00E5530F">
      <w:pPr>
        <w:spacing w:after="120"/>
        <w:rPr>
          <w:rFonts w:ascii="Comic Sans MS" w:hAnsi="Comic Sans MS"/>
          <w:i/>
          <w:sz w:val="20"/>
          <w:szCs w:val="20"/>
        </w:rPr>
      </w:pPr>
      <w:r w:rsidRPr="00E5530F">
        <w:rPr>
          <w:rFonts w:ascii="Comic Sans MS" w:hAnsi="Comic Sans MS"/>
          <w:i/>
          <w:sz w:val="20"/>
          <w:szCs w:val="20"/>
        </w:rPr>
        <w:t>Are we differentiating texts to meet student needs?</w:t>
      </w:r>
    </w:p>
    <w:p w:rsidR="00E5530F" w:rsidRPr="00E5530F" w:rsidRDefault="00E5530F" w:rsidP="00E5530F">
      <w:pPr>
        <w:spacing w:after="120"/>
        <w:rPr>
          <w:rFonts w:ascii="Comic Sans MS" w:hAnsi="Comic Sans MS"/>
          <w:i/>
          <w:sz w:val="20"/>
          <w:szCs w:val="20"/>
        </w:rPr>
      </w:pPr>
      <w:r w:rsidRPr="00E5530F">
        <w:rPr>
          <w:rFonts w:ascii="Comic Sans MS" w:hAnsi="Comic Sans MS"/>
          <w:i/>
          <w:sz w:val="20"/>
          <w:szCs w:val="20"/>
        </w:rPr>
        <w:t>Since teachers are using independent reading so much, are we teaching strategies for students to use</w:t>
      </w:r>
      <w:r w:rsidR="00CB1528">
        <w:rPr>
          <w:rFonts w:ascii="Comic Sans MS" w:hAnsi="Comic Sans MS"/>
          <w:i/>
          <w:sz w:val="20"/>
          <w:szCs w:val="20"/>
        </w:rPr>
        <w:t xml:space="preserve"> to ensure they </w:t>
      </w:r>
      <w:proofErr w:type="gramStart"/>
      <w:r w:rsidR="00CB1528">
        <w:rPr>
          <w:rFonts w:ascii="Comic Sans MS" w:hAnsi="Comic Sans MS"/>
          <w:i/>
          <w:sz w:val="20"/>
          <w:szCs w:val="20"/>
        </w:rPr>
        <w:t>are comprehending</w:t>
      </w:r>
      <w:proofErr w:type="gramEnd"/>
      <w:r w:rsidRPr="00E5530F">
        <w:rPr>
          <w:rFonts w:ascii="Comic Sans MS" w:hAnsi="Comic Sans MS"/>
          <w:i/>
          <w:sz w:val="20"/>
          <w:szCs w:val="20"/>
        </w:rPr>
        <w:t>?</w:t>
      </w:r>
    </w:p>
    <w:p w:rsidR="00E5530F" w:rsidRPr="00E5530F" w:rsidRDefault="00E5530F" w:rsidP="00E5530F">
      <w:pPr>
        <w:spacing w:after="120"/>
        <w:rPr>
          <w:rFonts w:ascii="Comic Sans MS" w:hAnsi="Comic Sans MS"/>
          <w:i/>
          <w:sz w:val="20"/>
          <w:szCs w:val="20"/>
        </w:rPr>
      </w:pPr>
      <w:r w:rsidRPr="00E5530F">
        <w:rPr>
          <w:rFonts w:ascii="Comic Sans MS" w:hAnsi="Comic Sans MS"/>
          <w:i/>
          <w:sz w:val="20"/>
          <w:szCs w:val="20"/>
        </w:rPr>
        <w:t>What can we do to motivate students with all this independent reading of text?</w:t>
      </w:r>
    </w:p>
    <w:p w:rsidR="00E5530F" w:rsidRDefault="00E5530F" w:rsidP="00E5530F">
      <w:pPr>
        <w:spacing w:after="120"/>
        <w:rPr>
          <w:rFonts w:ascii="Comic Sans MS" w:hAnsi="Comic Sans MS"/>
          <w:i/>
          <w:sz w:val="20"/>
          <w:szCs w:val="20"/>
        </w:rPr>
      </w:pPr>
      <w:r w:rsidRPr="00E5530F">
        <w:rPr>
          <w:rFonts w:ascii="Comic Sans MS" w:hAnsi="Comic Sans MS"/>
          <w:i/>
          <w:sz w:val="20"/>
          <w:szCs w:val="20"/>
        </w:rPr>
        <w:t>Are we being explicit about how to read different t</w:t>
      </w:r>
      <w:r>
        <w:rPr>
          <w:rFonts w:ascii="Comic Sans MS" w:hAnsi="Comic Sans MS"/>
          <w:i/>
          <w:sz w:val="20"/>
          <w:szCs w:val="20"/>
        </w:rPr>
        <w:t>ypes of text?</w:t>
      </w:r>
    </w:p>
    <w:p w:rsidR="00E5530F" w:rsidRPr="00E5530F" w:rsidRDefault="00E5530F" w:rsidP="00E5530F">
      <w:pPr>
        <w:spacing w:after="120"/>
        <w:rPr>
          <w:rFonts w:ascii="Comic Sans MS" w:hAnsi="Comic Sans MS"/>
          <w:i/>
          <w:sz w:val="20"/>
          <w:szCs w:val="20"/>
        </w:rPr>
      </w:pPr>
      <w:r w:rsidRPr="00E5530F">
        <w:rPr>
          <w:rFonts w:ascii="Comic Sans MS" w:hAnsi="Comic Sans MS"/>
          <w:i/>
          <w:sz w:val="20"/>
          <w:szCs w:val="20"/>
        </w:rPr>
        <w:t>What are some alternatives to whole-class reading, because that’s usually “round robin,” a strategy that is not supported by research?</w:t>
      </w:r>
    </w:p>
    <w:p w:rsidR="008315A1" w:rsidRDefault="008315A1" w:rsidP="000C6FAC">
      <w:pPr>
        <w:rPr>
          <w:rFonts w:ascii="Comic Sans MS" w:hAnsi="Comic Sans MS"/>
          <w:sz w:val="20"/>
          <w:szCs w:val="20"/>
        </w:rPr>
      </w:pPr>
    </w:p>
    <w:p w:rsidR="008315A1" w:rsidRPr="000C6FAC" w:rsidRDefault="001D46DE" w:rsidP="000C6FAC">
      <w:pPr>
        <w:rPr>
          <w:rFonts w:ascii="Comic Sans MS" w:hAnsi="Comic Sans MS"/>
          <w:sz w:val="20"/>
          <w:szCs w:val="20"/>
        </w:rPr>
      </w:pPr>
      <w:r w:rsidRPr="00F540AA">
        <w:rPr>
          <w:rFonts w:ascii="Comic Sans MS" w:hAnsi="Comic Sans MS"/>
          <w:noProof/>
          <w:sz w:val="20"/>
          <w:szCs w:val="20"/>
        </w:rPr>
        <w:lastRenderedPageBreak/>
        <w:pict>
          <v:shape id="_x0000_i1039" type="#_x0000_t75" style="width:230.25pt;height:16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VAayf3AAAAAUBAAAPAAAAZHJzL2Rvd25y&#10;ZXYueG1sTI/BTsMwDIbvSHuHyJO4IJbC2EZL0wkh9YK4sHGAW9qYpqJxSpOtZU+P4QIXS79+6/Pn&#10;fDu5ThxxCK0nBVeLBARS7U1LjYKXfXl5CyJETUZ3nlDBFwbYFrOzXGfGj/SMx11sBEMoZFqBjbHP&#10;pAy1RafDwvdI3L37wenIcWikGfTIcNfJ6yRZS6db4gtW9/hgsf7YHRxTNvQ0vl28npKyWpYyVo83&#10;9vSp1Pl8ur8DEXGKf8vwo8/qULBT5Q9kgugU8CPxd3KXLlOOlYL1Jl2BLHL53774Bg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">
            <v:imagedata r:id="rId12" o:title="" cropbottom="-19f"/>
            <o:lock v:ext="edit" aspectratio="f"/>
          </v:shape>
        </w:pict>
      </w:r>
    </w:p>
    <w:p w:rsidR="001E10BD" w:rsidRPr="000C6FAC" w:rsidRDefault="001E10BD" w:rsidP="002F614E">
      <w:pPr>
        <w:pStyle w:val="BodyText2"/>
        <w:jc w:val="left"/>
        <w:rPr>
          <w:b w:val="0"/>
          <w:sz w:val="20"/>
          <w:szCs w:val="20"/>
        </w:rPr>
      </w:pPr>
    </w:p>
    <w:p w:rsidR="002A07E5" w:rsidRDefault="001D46DE" w:rsidP="002A07E5">
      <w:pPr>
        <w:pStyle w:val="BodyText2"/>
        <w:jc w:val="left"/>
        <w:rPr>
          <w:b w:val="0"/>
          <w:i/>
          <w:noProof/>
          <w:sz w:val="20"/>
          <w:szCs w:val="20"/>
        </w:rPr>
      </w:pPr>
      <w:r w:rsidRPr="00F540AA">
        <w:rPr>
          <w:b w:val="0"/>
          <w:i/>
          <w:noProof/>
          <w:sz w:val="20"/>
          <w:szCs w:val="20"/>
        </w:rPr>
        <w:pict>
          <v:shape id="_x0000_i1040" type="#_x0000_t75" style="width:230.25pt;height:16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64uLo2wAAAAUBAAAPAAAAZHJzL2Rvd25y&#10;ZXYueG1sTI/BTsMwEETvSPyDtUjcqAOohaRxqqoqIHqjjTi78TaJYq+j2E3D37NwgctIo1nNvM1X&#10;k7NixCG0nhTczxIQSJU3LdUKysPL3TOIEDUZbT2hgi8MsCqur3KdGX+hDxz3sRZcQiHTCpoY+0zK&#10;UDXodJj5Homzkx+cjmyHWppBX7jcWfmQJAvpdEu80OgeNw1W3f7sFGxol66j7+Zj8l7aw+t2+9m9&#10;lUrd3kzrJYiIU/w7hh98RoeCmY7+TCYIq4Afib/KWfqYsj0qWDylc5BFLv/TF98A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">
            <v:imagedata r:id="rId13" o:title="" cropbottom="-19f"/>
            <o:lock v:ext="edit" aspectratio="f"/>
          </v:shape>
        </w:pict>
      </w:r>
    </w:p>
    <w:p w:rsidR="008315A1" w:rsidRPr="002A07E5" w:rsidRDefault="008315A1" w:rsidP="002A07E5">
      <w:pPr>
        <w:pStyle w:val="BodyText2"/>
        <w:jc w:val="left"/>
        <w:rPr>
          <w:b w:val="0"/>
          <w:i/>
          <w:sz w:val="20"/>
          <w:szCs w:val="20"/>
        </w:rPr>
      </w:pPr>
    </w:p>
    <w:p w:rsidR="000C6FAC" w:rsidRDefault="001D46DE" w:rsidP="001A7F3D">
      <w:pPr>
        <w:pStyle w:val="BodyText2"/>
        <w:jc w:val="left"/>
        <w:rPr>
          <w:b w:val="0"/>
          <w:noProof/>
          <w:sz w:val="20"/>
          <w:szCs w:val="20"/>
        </w:rPr>
      </w:pPr>
      <w:r w:rsidRPr="00F540AA">
        <w:rPr>
          <w:b w:val="0"/>
          <w:noProof/>
          <w:sz w:val="20"/>
          <w:szCs w:val="20"/>
        </w:rPr>
        <w:pict>
          <v:shape id="_x0000_i1041" type="#_x0000_t75" style="width:230.25pt;height:16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Yydqm3QAAAAUBAAAPAAAAZHJzL2Rvd25y&#10;ZXYueG1sTI9RS8NAEITfBf/DsYJv9tIWWxNzKcFSFCwVU3/ANbcmaXN7IXdp47939UVfBoZZZr5N&#10;V6NtxRl73zhSMJ1EIJBKZxqqFHzsN3cPIHzQZHTrCBV8oYdVdn2V6sS4C73juQiV4BLyiVZQh9Al&#10;UvqyRqv9xHVInH263urAtq+k6fWFy20rZ1G0kFY3xAu17vCpxvJUDFbB23QtXwvcb9bzlxx3+Wl7&#10;fB5KpW5vxvwRRMAx/B3DDz6jQ8ZMBzeQ8aJVwI+EX+UsnsdsDwoWy/geZJbK//TZNw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">
            <v:imagedata r:id="rId14" o:title="" cropbottom="-19f"/>
            <o:lock v:ext="edit" aspectratio="f"/>
          </v:shape>
        </w:pict>
      </w:r>
    </w:p>
    <w:p w:rsidR="008315A1" w:rsidRDefault="008315A1" w:rsidP="001A7F3D">
      <w:pPr>
        <w:pStyle w:val="BodyText2"/>
        <w:jc w:val="left"/>
        <w:rPr>
          <w:b w:val="0"/>
          <w:noProof/>
          <w:sz w:val="20"/>
          <w:szCs w:val="20"/>
        </w:rPr>
      </w:pPr>
    </w:p>
    <w:p w:rsidR="008315A1" w:rsidRPr="000C6FAC" w:rsidRDefault="0089106B" w:rsidP="001A7F3D">
      <w:pPr>
        <w:pStyle w:val="BodyText2"/>
        <w:jc w:val="left"/>
        <w:rPr>
          <w:b w:val="0"/>
          <w:sz w:val="20"/>
          <w:szCs w:val="20"/>
        </w:rPr>
      </w:pPr>
      <w:r>
        <w:rPr>
          <w:b w:val="0"/>
          <w:sz w:val="20"/>
          <w:szCs w:val="20"/>
        </w:rPr>
        <w:t>As we embark on our collaborative journey as an IMPACT school next year, I propose that we continue the positive practices that the data shows as well as attempt to answer some of the questions that CIT team raised.  My roles in this effort will be to find opportunities to discuss, plan, and reflect and then facilitate the sharing of ideas among the staff.  Congratulations on your participation in a project that will help us make data-informed decisions!</w:t>
      </w:r>
    </w:p>
    <w:p w:rsidR="00423C04" w:rsidRDefault="00575507" w:rsidP="00C34F37">
      <w:pPr>
        <w:pStyle w:val="Heading2"/>
        <w:rPr>
          <w:rFonts w:ascii="Cooper Black" w:hAnsi="Cooper Black"/>
          <w:sz w:val="52"/>
          <w:szCs w:val="52"/>
          <w:u w:val="none"/>
        </w:rPr>
      </w:pPr>
      <w:r>
        <w:rPr>
          <w:rFonts w:ascii="Cooper Black" w:hAnsi="Cooper Black"/>
          <w:sz w:val="52"/>
          <w:szCs w:val="52"/>
          <w:u w:val="none"/>
        </w:rPr>
        <w:lastRenderedPageBreak/>
        <w:t>BACK AT YA!</w:t>
      </w:r>
    </w:p>
    <w:p w:rsidR="0008188A" w:rsidRPr="00235893" w:rsidRDefault="0008188A" w:rsidP="00C34F37">
      <w:pPr>
        <w:pStyle w:val="Heading2"/>
        <w:jc w:val="left"/>
        <w:rPr>
          <w:rFonts w:ascii="Cooper Black" w:hAnsi="Cooper Black"/>
          <w:sz w:val="22"/>
          <w:szCs w:val="22"/>
          <w:u w:val="none"/>
        </w:rPr>
      </w:pPr>
    </w:p>
    <w:p w:rsidR="00575507" w:rsidRPr="00931C8F" w:rsidRDefault="00A26130" w:rsidP="00C34F37">
      <w:pPr>
        <w:rPr>
          <w:rFonts w:ascii="Californian FB" w:eastAsia="Arial Unicode MS" w:hAnsi="Californian FB" w:cs="Arial"/>
          <w:sz w:val="22"/>
          <w:szCs w:val="22"/>
        </w:rPr>
      </w:pPr>
      <w:r w:rsidRPr="00235893">
        <w:rPr>
          <w:rFonts w:ascii="Californian FB" w:eastAsia="Arial Unicode MS" w:hAnsi="Californian FB" w:cs="Arial"/>
          <w:sz w:val="22"/>
          <w:szCs w:val="22"/>
        </w:rPr>
        <w:t>In last month’s newsletter, I posed a question to you and asked for your feedback:</w:t>
      </w:r>
    </w:p>
    <w:p w:rsidR="00931C8F" w:rsidRPr="00235893" w:rsidRDefault="00931C8F" w:rsidP="00C34F37">
      <w:pPr>
        <w:rPr>
          <w:rFonts w:ascii="Californian FB" w:eastAsia="Arial Unicode MS" w:hAnsi="Californian FB" w:cs="Arial"/>
          <w:sz w:val="22"/>
          <w:szCs w:val="22"/>
        </w:rPr>
      </w:pPr>
    </w:p>
    <w:p w:rsidR="00575507" w:rsidRPr="00235893" w:rsidRDefault="00931C8F" w:rsidP="00C34F37">
      <w:pPr>
        <w:jc w:val="center"/>
        <w:rPr>
          <w:rFonts w:ascii="Californian FB" w:eastAsia="Arial Unicode MS" w:hAnsi="Californian FB" w:cs="Arial"/>
          <w:b/>
          <w:i/>
        </w:rPr>
      </w:pPr>
      <w:r w:rsidRPr="00235893">
        <w:rPr>
          <w:rFonts w:ascii="Californian FB" w:eastAsia="Arial Unicode MS" w:hAnsi="Californian FB" w:cs="Arial"/>
          <w:b/>
          <w:i/>
        </w:rPr>
        <w:t xml:space="preserve">Reflect on the literacy learning in this classroom:  On the board is written, “Read pp. 59 – 66, do the defs, answer questions </w:t>
      </w:r>
      <w:r>
        <w:rPr>
          <w:rFonts w:ascii="Californian FB" w:eastAsia="Arial Unicode MS" w:hAnsi="Californian FB" w:cs="Arial"/>
          <w:b/>
          <w:i/>
        </w:rPr>
        <w:br/>
      </w:r>
      <w:r w:rsidRPr="00235893">
        <w:rPr>
          <w:rFonts w:ascii="Californian FB" w:eastAsia="Arial Unicode MS" w:hAnsi="Californian FB" w:cs="Arial"/>
          <w:b/>
          <w:i/>
        </w:rPr>
        <w:t>1-9.”</w:t>
      </w:r>
      <w:r>
        <w:rPr>
          <w:rFonts w:ascii="Californian FB" w:eastAsia="Arial Unicode MS" w:hAnsi="Californian FB" w:cs="Arial"/>
          <w:b/>
          <w:i/>
        </w:rPr>
        <w:t xml:space="preserve"> Students begin working.</w:t>
      </w:r>
    </w:p>
    <w:p w:rsidR="00C34F37" w:rsidRDefault="00F540AA" w:rsidP="00C34F37">
      <w:pPr>
        <w:rPr>
          <w:rFonts w:ascii="Californian FB" w:eastAsia="Arial Unicode MS" w:hAnsi="Californian FB" w:cs="Arial"/>
          <w:i/>
          <w:sz w:val="20"/>
          <w:szCs w:val="20"/>
        </w:rPr>
      </w:pPr>
      <w:r w:rsidRPr="00F540AA">
        <w:rPr>
          <w:noProof/>
        </w:rPr>
        <w:pict>
          <v:shape id="_x0000_s1058" type="#_x0000_t75" style="position:absolute;margin-left:60.15pt;margin-top:9.4pt;width:103.5pt;height:84.55pt;z-index:-251651584;mso-position-horizontal-relative:text;mso-position-vertical-relative:text;mso-width-relative:page;mso-height-relative:page" wrapcoords="10221 0 96 1534 -96 21010 4821 21482 6557 21482 15621 21482 16200 21482 21600 20892 21600 1534 10896 0 10221 0">
            <v:imagedata r:id="rId15" o:title=""/>
            <w10:wrap type="tight"/>
          </v:shape>
        </w:pict>
      </w:r>
    </w:p>
    <w:p w:rsidR="00C34F37" w:rsidRDefault="00C34F37" w:rsidP="00C34F37">
      <w:pPr>
        <w:rPr>
          <w:rFonts w:ascii="Californian FB" w:eastAsia="Arial Unicode MS" w:hAnsi="Californian FB" w:cs="Arial"/>
          <w:i/>
          <w:sz w:val="20"/>
          <w:szCs w:val="20"/>
        </w:rPr>
      </w:pPr>
    </w:p>
    <w:p w:rsidR="00C34F37" w:rsidRDefault="00C34F37" w:rsidP="00C34F37">
      <w:pPr>
        <w:rPr>
          <w:rFonts w:ascii="Californian FB" w:eastAsia="Arial Unicode MS" w:hAnsi="Californian FB" w:cs="Arial"/>
          <w:i/>
          <w:sz w:val="20"/>
          <w:szCs w:val="20"/>
        </w:rPr>
      </w:pPr>
    </w:p>
    <w:p w:rsidR="00C34F37" w:rsidRDefault="00C34F37" w:rsidP="00C34F37">
      <w:pPr>
        <w:rPr>
          <w:rFonts w:ascii="Californian FB" w:eastAsia="Arial Unicode MS" w:hAnsi="Californian FB" w:cs="Arial"/>
          <w:i/>
          <w:sz w:val="20"/>
          <w:szCs w:val="20"/>
        </w:rPr>
      </w:pPr>
    </w:p>
    <w:p w:rsidR="00C34F37" w:rsidRDefault="00C34F37" w:rsidP="00C34F37">
      <w:pPr>
        <w:rPr>
          <w:rFonts w:ascii="Californian FB" w:eastAsia="Arial Unicode MS" w:hAnsi="Californian FB" w:cs="Arial"/>
          <w:i/>
          <w:sz w:val="20"/>
          <w:szCs w:val="20"/>
        </w:rPr>
      </w:pPr>
    </w:p>
    <w:p w:rsidR="00C34F37" w:rsidRDefault="00C34F37" w:rsidP="00C34F37">
      <w:pPr>
        <w:rPr>
          <w:rFonts w:ascii="Californian FB" w:eastAsia="Arial Unicode MS" w:hAnsi="Californian FB" w:cs="Arial"/>
          <w:i/>
          <w:sz w:val="20"/>
          <w:szCs w:val="20"/>
        </w:rPr>
      </w:pPr>
    </w:p>
    <w:p w:rsidR="00C34F37" w:rsidRDefault="00C34F37" w:rsidP="00C34F37">
      <w:pPr>
        <w:rPr>
          <w:rFonts w:ascii="Californian FB" w:eastAsia="Arial Unicode MS" w:hAnsi="Californian FB" w:cs="Arial"/>
          <w:i/>
          <w:sz w:val="20"/>
          <w:szCs w:val="20"/>
        </w:rPr>
      </w:pPr>
    </w:p>
    <w:p w:rsidR="00C34F37" w:rsidRDefault="00C34F37" w:rsidP="00C34F37">
      <w:pPr>
        <w:rPr>
          <w:rFonts w:ascii="Californian FB" w:eastAsia="Arial Unicode MS" w:hAnsi="Californian FB" w:cs="Arial"/>
          <w:i/>
          <w:sz w:val="20"/>
          <w:szCs w:val="20"/>
        </w:rPr>
      </w:pPr>
    </w:p>
    <w:p w:rsidR="00575507" w:rsidRPr="00235893" w:rsidRDefault="00575507" w:rsidP="00C34F37">
      <w:pPr>
        <w:rPr>
          <w:rFonts w:ascii="Californian FB" w:eastAsia="Arial Unicode MS" w:hAnsi="Californian FB" w:cs="Arial"/>
          <w:i/>
          <w:sz w:val="20"/>
          <w:szCs w:val="20"/>
        </w:rPr>
      </w:pPr>
    </w:p>
    <w:p w:rsidR="00235893" w:rsidRPr="00235893" w:rsidRDefault="00081359" w:rsidP="00C34F37">
      <w:pPr>
        <w:rPr>
          <w:rFonts w:ascii="Tahoma" w:hAnsi="Tahoma" w:cs="Tahoma"/>
          <w:sz w:val="22"/>
          <w:szCs w:val="22"/>
        </w:rPr>
      </w:pPr>
      <w:r w:rsidRPr="00235893">
        <w:rPr>
          <w:rFonts w:ascii="Californian FB" w:eastAsia="Arial Unicode MS" w:hAnsi="Californian FB" w:cs="Arial"/>
          <w:sz w:val="22"/>
          <w:szCs w:val="22"/>
        </w:rPr>
        <w:t xml:space="preserve">Thanks to </w:t>
      </w:r>
      <w:r w:rsidR="00C34F37">
        <w:rPr>
          <w:rFonts w:ascii="Californian FB" w:eastAsia="Arial Unicode MS" w:hAnsi="Californian FB" w:cs="Arial"/>
          <w:sz w:val="22"/>
          <w:szCs w:val="22"/>
        </w:rPr>
        <w:t xml:space="preserve">Mrs. Nelson and Mrs. Elvington </w:t>
      </w:r>
      <w:r w:rsidRPr="00235893">
        <w:rPr>
          <w:rFonts w:ascii="Californian FB" w:eastAsia="Arial Unicode MS" w:hAnsi="Californian FB" w:cs="Arial"/>
          <w:sz w:val="22"/>
          <w:szCs w:val="22"/>
        </w:rPr>
        <w:t>for taking the time to share their</w:t>
      </w:r>
      <w:r w:rsidR="00D929F4">
        <w:rPr>
          <w:rFonts w:ascii="Californian FB" w:eastAsia="Arial Unicode MS" w:hAnsi="Californian FB" w:cs="Arial"/>
          <w:sz w:val="22"/>
          <w:szCs w:val="22"/>
        </w:rPr>
        <w:t xml:space="preserve"> thoughtful</w:t>
      </w:r>
      <w:r w:rsidRPr="00235893">
        <w:rPr>
          <w:rFonts w:ascii="Californian FB" w:eastAsia="Arial Unicode MS" w:hAnsi="Californian FB" w:cs="Arial"/>
          <w:sz w:val="22"/>
          <w:szCs w:val="22"/>
        </w:rPr>
        <w:t xml:space="preserve"> responses with all of you.  </w:t>
      </w:r>
      <w:r w:rsidR="00D929F4">
        <w:rPr>
          <w:rFonts w:ascii="Californian FB" w:eastAsia="Arial Unicode MS" w:hAnsi="Californian FB" w:cs="Arial"/>
          <w:sz w:val="22"/>
          <w:szCs w:val="22"/>
        </w:rPr>
        <w:t>They definitely earned their treat bag!</w:t>
      </w:r>
    </w:p>
    <w:p w:rsidR="00235893" w:rsidRDefault="00235893" w:rsidP="00C34F37">
      <w:pPr>
        <w:rPr>
          <w:rFonts w:ascii="Tahoma" w:hAnsi="Tahoma" w:cs="Tahoma"/>
          <w:sz w:val="16"/>
          <w:szCs w:val="16"/>
        </w:rPr>
      </w:pPr>
    </w:p>
    <w:p w:rsidR="00C34F37" w:rsidRPr="00235893" w:rsidRDefault="00C34F37" w:rsidP="00C34F37">
      <w:pPr>
        <w:rPr>
          <w:rFonts w:ascii="Tahoma" w:hAnsi="Tahoma" w:cs="Tahoma"/>
          <w:sz w:val="16"/>
          <w:szCs w:val="16"/>
        </w:rPr>
      </w:pPr>
    </w:p>
    <w:p w:rsidR="00C34F37" w:rsidRDefault="00235893" w:rsidP="00C34F37">
      <w:pPr>
        <w:spacing w:after="120"/>
        <w:rPr>
          <w:rFonts w:ascii="Californian FB" w:eastAsia="Arial Unicode MS" w:hAnsi="Californian FB" w:cs="Arial"/>
          <w:i/>
          <w:sz w:val="22"/>
          <w:szCs w:val="22"/>
        </w:rPr>
      </w:pPr>
      <w:r w:rsidRPr="00C34F37">
        <w:rPr>
          <w:rFonts w:ascii="Californian FB" w:eastAsia="Arial Unicode MS" w:hAnsi="Californian FB" w:cs="Arial"/>
          <w:b/>
          <w:i/>
          <w:u w:val="single"/>
        </w:rPr>
        <w:t xml:space="preserve">Mrs. </w:t>
      </w:r>
      <w:r w:rsidR="00C34F37" w:rsidRPr="00C34F37">
        <w:rPr>
          <w:rFonts w:ascii="Californian FB" w:eastAsia="Arial Unicode MS" w:hAnsi="Californian FB" w:cs="Arial"/>
          <w:b/>
          <w:i/>
          <w:u w:val="single"/>
        </w:rPr>
        <w:t>Nelson</w:t>
      </w:r>
      <w:r w:rsidRPr="00C34F37">
        <w:rPr>
          <w:rFonts w:ascii="Californian FB" w:eastAsia="Arial Unicode MS" w:hAnsi="Californian FB" w:cs="Arial"/>
          <w:b/>
          <w:i/>
          <w:u w:val="single"/>
        </w:rPr>
        <w:t>:</w:t>
      </w:r>
      <w:r w:rsidRPr="00C34F37">
        <w:rPr>
          <w:rFonts w:ascii="Californian FB" w:eastAsia="Arial Unicode MS" w:hAnsi="Californian FB" w:cs="Arial"/>
          <w:b/>
          <w:i/>
          <w:sz w:val="22"/>
          <w:szCs w:val="22"/>
        </w:rPr>
        <w:t xml:space="preserve">  </w:t>
      </w:r>
      <w:r w:rsidR="00C34F37" w:rsidRPr="00C34F37">
        <w:rPr>
          <w:rFonts w:ascii="Californian FB" w:eastAsia="Arial Unicode MS" w:hAnsi="Californian FB" w:cs="Arial"/>
          <w:i/>
          <w:sz w:val="22"/>
          <w:szCs w:val="22"/>
        </w:rPr>
        <w:t>I don't believe that there is a lot of literacy learning going on in this classroom (but I will admit I have done a similar thing in my own class).  The students are expected to read new material, copy definitions and learn and I just don't see this happening.  First, if the reading selection is at or above grade level, it will have parts that some students do not understand.  Therefore, it is possible there are some students who will not comprehend the selection at all.  As for the vocabulary, by simply looking up definitions without prior experience with these terms will be difficult to make connections and really understand the passage and vocabulary.  So, although I think the teacher probably thinks he/she is doing the children a favor, in actuality, the students are not learning much at all.</w:t>
      </w:r>
    </w:p>
    <w:p w:rsidR="00C34F37" w:rsidRPr="00C34F37" w:rsidRDefault="00C34F37" w:rsidP="00C34F37">
      <w:pPr>
        <w:spacing w:after="120"/>
        <w:rPr>
          <w:rFonts w:ascii="Californian FB" w:eastAsia="Arial Unicode MS" w:hAnsi="Californian FB" w:cs="Arial"/>
          <w:i/>
          <w:sz w:val="16"/>
          <w:szCs w:val="16"/>
        </w:rPr>
      </w:pPr>
    </w:p>
    <w:p w:rsidR="00C34F37" w:rsidRPr="00C34F37" w:rsidRDefault="00235893" w:rsidP="001973B1">
      <w:pPr>
        <w:spacing w:after="240"/>
        <w:rPr>
          <w:rFonts w:ascii="Californian FB" w:hAnsi="Californian FB" w:cs="Tahoma"/>
          <w:i/>
          <w:sz w:val="22"/>
          <w:szCs w:val="22"/>
        </w:rPr>
      </w:pPr>
      <w:r w:rsidRPr="00C34F37">
        <w:rPr>
          <w:rFonts w:ascii="Californian FB" w:hAnsi="Californian FB" w:cs="Tahoma"/>
          <w:b/>
          <w:i/>
          <w:u w:val="single"/>
        </w:rPr>
        <w:t xml:space="preserve">Mrs. </w:t>
      </w:r>
      <w:r w:rsidR="00C34F37" w:rsidRPr="00C34F37">
        <w:rPr>
          <w:rFonts w:ascii="Californian FB" w:hAnsi="Californian FB" w:cs="Tahoma"/>
          <w:b/>
          <w:i/>
          <w:u w:val="single"/>
        </w:rPr>
        <w:t>Elvington</w:t>
      </w:r>
      <w:r w:rsidRPr="00C34F37">
        <w:rPr>
          <w:rFonts w:ascii="Californian FB" w:hAnsi="Californian FB" w:cs="Tahoma"/>
          <w:b/>
          <w:i/>
          <w:sz w:val="22"/>
          <w:szCs w:val="22"/>
        </w:rPr>
        <w:t>:</w:t>
      </w:r>
      <w:r w:rsidR="00C34F37" w:rsidRPr="00C34F37">
        <w:rPr>
          <w:rFonts w:ascii="Californian FB" w:hAnsi="Californian FB" w:cs="Tahoma"/>
          <w:b/>
          <w:i/>
          <w:sz w:val="22"/>
          <w:szCs w:val="22"/>
        </w:rPr>
        <w:t xml:space="preserve">  </w:t>
      </w:r>
      <w:r w:rsidR="00D929F4">
        <w:rPr>
          <w:rFonts w:ascii="Californian FB" w:hAnsi="Californian FB" w:cs="Tahoma"/>
          <w:b/>
          <w:i/>
          <w:sz w:val="22"/>
          <w:szCs w:val="22"/>
        </w:rPr>
        <w:t xml:space="preserve"> </w:t>
      </w:r>
      <w:r w:rsidR="00C34F37" w:rsidRPr="00C34F37">
        <w:rPr>
          <w:rFonts w:ascii="Californian FB" w:hAnsi="Californian FB" w:cs="Tahoma"/>
          <w:i/>
          <w:sz w:val="22"/>
          <w:szCs w:val="22"/>
        </w:rPr>
        <w:t>For an independent, self-starter, an assignment of this nature, while boring and relatively meaningless, would enable him/her to acquire a certain amount of knowledge. However, the average student with limited interest and low attention span, an assignment of this nature would result in sleep, disruptions, or apathy. If we assume, and it is a rather large assumption, that the teacher has set a purpose for the activity, then there may be a few more students who will be able to successfully complete the activity. The majority will still be bored out of their minds and will actively seek out ways to divert their attention and satisfy their need for entertainment or engagement.</w:t>
      </w:r>
    </w:p>
    <w:p w:rsidR="00C34F37" w:rsidRPr="00C34F37" w:rsidRDefault="00C34F37" w:rsidP="001973B1">
      <w:pPr>
        <w:spacing w:after="240"/>
        <w:rPr>
          <w:rFonts w:ascii="Californian FB" w:hAnsi="Californian FB" w:cs="Tahoma"/>
          <w:i/>
          <w:sz w:val="22"/>
          <w:szCs w:val="22"/>
        </w:rPr>
      </w:pPr>
    </w:p>
    <w:p w:rsidR="00C34F37" w:rsidRPr="00C34F37" w:rsidRDefault="00C34F37" w:rsidP="001973B1">
      <w:pPr>
        <w:spacing w:after="240"/>
        <w:rPr>
          <w:rFonts w:ascii="Californian FB" w:hAnsi="Californian FB" w:cs="Tahoma"/>
          <w:i/>
          <w:sz w:val="22"/>
          <w:szCs w:val="22"/>
        </w:rPr>
      </w:pPr>
      <w:r w:rsidRPr="00C34F37">
        <w:rPr>
          <w:rFonts w:ascii="Californian FB" w:hAnsi="Californian FB" w:cs="Tahoma"/>
          <w:i/>
          <w:sz w:val="22"/>
          <w:szCs w:val="22"/>
        </w:rPr>
        <w:t>If we move beyond the fact that the lesson is devoid of creativity and engagement, we must begin to look at the child development theory and learning theory. The teacher has not "set the stage." As educators we must acknowledge that for a child to truly learn new material, they must be able to connect that information to existing knowledge. When we acknowledge this fact, then we understand the importance of activating strategies. Once the stage is set, the teacher must guide the students through the reading, always being careful to relate back to existing knowledge. At this phase of learning, graphic organizers, reading guides, modeling, and note-taking strategies become an integral part of the learning experience.</w:t>
      </w:r>
    </w:p>
    <w:p w:rsidR="00C34F37" w:rsidRPr="00C34F37" w:rsidRDefault="00C34F37" w:rsidP="001973B1">
      <w:pPr>
        <w:spacing w:after="240"/>
        <w:rPr>
          <w:rFonts w:ascii="Californian FB" w:hAnsi="Californian FB" w:cs="Tahoma"/>
          <w:i/>
          <w:sz w:val="22"/>
          <w:szCs w:val="22"/>
        </w:rPr>
      </w:pPr>
      <w:r w:rsidRPr="00C34F37">
        <w:rPr>
          <w:rFonts w:ascii="Californian FB" w:hAnsi="Californian FB" w:cs="Tahoma"/>
          <w:i/>
          <w:sz w:val="22"/>
          <w:szCs w:val="22"/>
        </w:rPr>
        <w:t xml:space="preserve">Now, I should mention that so far the majority of activities that have been discussed would appeal to only about 1/3 of our students. If we consider multiple intelligences and learning styles, we have appealed to Logical/Mathematical Intelligence and Intrapersonal Intelligence. Depending on the design of the lesson one might also appeal to Visual/Spatial or Interpersonal. While straight out question and answer is necessary, it must be reinforced with a variety of modes in order to enhance the instruction and retention of learning by a wider range of students. </w:t>
      </w:r>
    </w:p>
    <w:p w:rsidR="00C34F37" w:rsidRPr="00C34F37" w:rsidRDefault="00C34F37" w:rsidP="001973B1">
      <w:pPr>
        <w:spacing w:after="240"/>
        <w:rPr>
          <w:rFonts w:ascii="Californian FB" w:hAnsi="Californian FB" w:cs="Tahoma"/>
          <w:i/>
          <w:sz w:val="22"/>
          <w:szCs w:val="22"/>
        </w:rPr>
      </w:pPr>
      <w:r w:rsidRPr="00C34F37">
        <w:rPr>
          <w:rFonts w:ascii="Californian FB" w:hAnsi="Californian FB" w:cs="Tahoma"/>
          <w:i/>
          <w:sz w:val="22"/>
          <w:szCs w:val="22"/>
        </w:rPr>
        <w:t>The one aspect of learning, that I believe often goes undiscussed or lightly brushed over, is closure. In my opinion, closure is as important as an activating strategy. (While I believe this wholeheartedly, it is most likely my greatest weakness because I become so involved in the lesson that I lose track of time.) Closure is the opportunity to reconnect the newly acquired information with past knowledge, connect with real-life experiences, and assess student learning. Closure lays the foundation for the next day's learning in a way that is meaningful.</w:t>
      </w:r>
    </w:p>
    <w:p w:rsidR="00081359" w:rsidRPr="00C34F37" w:rsidRDefault="00C34F37" w:rsidP="001973B1">
      <w:pPr>
        <w:spacing w:after="240"/>
        <w:rPr>
          <w:rFonts w:ascii="Californian FB" w:eastAsia="Arial Unicode MS" w:hAnsi="Californian FB" w:cs="Arial"/>
          <w:sz w:val="22"/>
          <w:szCs w:val="22"/>
        </w:rPr>
      </w:pPr>
      <w:r w:rsidRPr="00C34F37">
        <w:rPr>
          <w:rFonts w:ascii="Californian FB" w:hAnsi="Californian FB" w:cs="Tahoma"/>
          <w:i/>
          <w:sz w:val="22"/>
          <w:szCs w:val="22"/>
        </w:rPr>
        <w:t>If I am truthful, I am guilty of writing an assignment on the board with very little direction. If we are all truthful, there are times when we are sick or don't feel good that we give students an assignment that may not be the most engaging. Yet, there are two factors that I believe should be kept in mind. One, we must acknowledge to ourselves and others that this is NOT the best educational practice because we have the knowledge and experience that dictates otherwise. Two, even on those days when we are not up to the challenge of being "on the stage" we are still held accountable to the learning that does or does not take place within our classroom. Our students deserve our "A" game.</w:t>
      </w:r>
      <w:r w:rsidR="00235893" w:rsidRPr="00C34F37">
        <w:rPr>
          <w:rFonts w:ascii="Californian FB" w:hAnsi="Californian FB" w:cs="Tahoma"/>
          <w:b/>
          <w:i/>
          <w:sz w:val="22"/>
          <w:szCs w:val="22"/>
        </w:rPr>
        <w:t xml:space="preserve">  </w:t>
      </w:r>
    </w:p>
    <w:p w:rsidR="00081359" w:rsidRPr="00235893" w:rsidRDefault="007B6F68" w:rsidP="00C34F37">
      <w:pPr>
        <w:rPr>
          <w:rFonts w:ascii="Californian FB" w:eastAsia="Arial Unicode MS" w:hAnsi="Californian FB" w:cs="Arial"/>
          <w:sz w:val="22"/>
          <w:szCs w:val="22"/>
        </w:rPr>
      </w:pPr>
      <w:r w:rsidRPr="00235893">
        <w:rPr>
          <w:rFonts w:ascii="Californian FB" w:eastAsia="Arial Unicode MS" w:hAnsi="Californian FB" w:cs="Arial"/>
          <w:sz w:val="22"/>
          <w:szCs w:val="22"/>
        </w:rPr>
        <w:t xml:space="preserve">  </w:t>
      </w:r>
    </w:p>
    <w:sectPr w:rsidR="00081359" w:rsidRPr="00235893" w:rsidSect="00A26130">
      <w:type w:val="continuous"/>
      <w:pgSz w:w="12240" w:h="15840" w:code="1"/>
      <w:pgMar w:top="720" w:right="1152" w:bottom="720" w:left="1152"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157" w:rsidRDefault="00B44157">
      <w:r>
        <w:separator/>
      </w:r>
    </w:p>
  </w:endnote>
  <w:endnote w:type="continuationSeparator" w:id="1">
    <w:p w:rsidR="00B44157" w:rsidRDefault="00B441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57" w:rsidRDefault="00B44157">
    <w:pPr>
      <w:pStyle w:val="Footer"/>
    </w:pPr>
    <w:r>
      <w:tab/>
    </w:r>
    <w:r>
      <w:tab/>
      <w:t xml:space="preserve">Side </w:t>
    </w:r>
    <w:r>
      <w:rPr>
        <w:rStyle w:val="PageNumber"/>
      </w:rPr>
      <w:fldChar w:fldCharType="begin"/>
    </w:r>
    <w:r>
      <w:rPr>
        <w:rStyle w:val="PageNumber"/>
      </w:rPr>
      <w:instrText xml:space="preserve"> PAGE </w:instrText>
    </w:r>
    <w:r>
      <w:rPr>
        <w:rStyle w:val="PageNumber"/>
      </w:rPr>
      <w:fldChar w:fldCharType="separate"/>
    </w:r>
    <w:r w:rsidR="005476D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476D7">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157" w:rsidRDefault="00B44157">
      <w:r>
        <w:separator/>
      </w:r>
    </w:p>
  </w:footnote>
  <w:footnote w:type="continuationSeparator" w:id="1">
    <w:p w:rsidR="00B44157" w:rsidRDefault="00B441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64057"/>
    <w:multiLevelType w:val="hybridMultilevel"/>
    <w:tmpl w:val="C92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A4FDC"/>
    <w:multiLevelType w:val="hybridMultilevel"/>
    <w:tmpl w:val="7C02BA02"/>
    <w:lvl w:ilvl="0" w:tplc="6DC4998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3122C5"/>
    <w:multiLevelType w:val="hybridMultilevel"/>
    <w:tmpl w:val="1DB86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F30F57"/>
    <w:multiLevelType w:val="hybridMultilevel"/>
    <w:tmpl w:val="671AA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EF581E"/>
    <w:multiLevelType w:val="hybridMultilevel"/>
    <w:tmpl w:val="6BDC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5D5FC6"/>
    <w:multiLevelType w:val="hybridMultilevel"/>
    <w:tmpl w:val="095661CA"/>
    <w:lvl w:ilvl="0" w:tplc="194A94D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7A685C"/>
    <w:multiLevelType w:val="hybridMultilevel"/>
    <w:tmpl w:val="A126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4774C6"/>
    <w:multiLevelType w:val="hybridMultilevel"/>
    <w:tmpl w:val="4EC2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E03F8B"/>
    <w:multiLevelType w:val="hybridMultilevel"/>
    <w:tmpl w:val="A79A2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014334"/>
    <w:multiLevelType w:val="hybridMultilevel"/>
    <w:tmpl w:val="1F36A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770938"/>
    <w:multiLevelType w:val="hybridMultilevel"/>
    <w:tmpl w:val="BE963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D83FC4"/>
    <w:multiLevelType w:val="hybridMultilevel"/>
    <w:tmpl w:val="2AA2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10"/>
  </w:num>
  <w:num w:numId="6">
    <w:abstractNumId w:val="9"/>
  </w:num>
  <w:num w:numId="7">
    <w:abstractNumId w:val="4"/>
  </w:num>
  <w:num w:numId="8">
    <w:abstractNumId w:val="11"/>
  </w:num>
  <w:num w:numId="9">
    <w:abstractNumId w:val="0"/>
  </w:num>
  <w:num w:numId="10">
    <w:abstractNumId w:val="7"/>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1760"/>
    <w:rsid w:val="000033D2"/>
    <w:rsid w:val="00044655"/>
    <w:rsid w:val="00053B61"/>
    <w:rsid w:val="00056FEC"/>
    <w:rsid w:val="00081359"/>
    <w:rsid w:val="0008188A"/>
    <w:rsid w:val="00083F71"/>
    <w:rsid w:val="000A7DAD"/>
    <w:rsid w:val="000B12F1"/>
    <w:rsid w:val="000C00AF"/>
    <w:rsid w:val="000C6FAC"/>
    <w:rsid w:val="001035D4"/>
    <w:rsid w:val="00122A45"/>
    <w:rsid w:val="00122E7A"/>
    <w:rsid w:val="00154D5B"/>
    <w:rsid w:val="00156016"/>
    <w:rsid w:val="00170E07"/>
    <w:rsid w:val="00172508"/>
    <w:rsid w:val="0019561E"/>
    <w:rsid w:val="001973B1"/>
    <w:rsid w:val="001A7F3D"/>
    <w:rsid w:val="001B1345"/>
    <w:rsid w:val="001B1E31"/>
    <w:rsid w:val="001B7D09"/>
    <w:rsid w:val="001C5A45"/>
    <w:rsid w:val="001D46DE"/>
    <w:rsid w:val="001E10BD"/>
    <w:rsid w:val="00201B43"/>
    <w:rsid w:val="00203C8B"/>
    <w:rsid w:val="00212AF9"/>
    <w:rsid w:val="00224353"/>
    <w:rsid w:val="00235893"/>
    <w:rsid w:val="00236DC6"/>
    <w:rsid w:val="002374F1"/>
    <w:rsid w:val="00237D5B"/>
    <w:rsid w:val="002656F7"/>
    <w:rsid w:val="0028358D"/>
    <w:rsid w:val="00284418"/>
    <w:rsid w:val="00286E0C"/>
    <w:rsid w:val="002A07E5"/>
    <w:rsid w:val="002A1313"/>
    <w:rsid w:val="002F614E"/>
    <w:rsid w:val="002F7090"/>
    <w:rsid w:val="0031787B"/>
    <w:rsid w:val="0036785A"/>
    <w:rsid w:val="00382D53"/>
    <w:rsid w:val="00390503"/>
    <w:rsid w:val="003A03CE"/>
    <w:rsid w:val="003A6D0C"/>
    <w:rsid w:val="003B0D41"/>
    <w:rsid w:val="003B1326"/>
    <w:rsid w:val="003D3051"/>
    <w:rsid w:val="004007FC"/>
    <w:rsid w:val="00423C04"/>
    <w:rsid w:val="004401C8"/>
    <w:rsid w:val="004504ED"/>
    <w:rsid w:val="004A3734"/>
    <w:rsid w:val="004A38A3"/>
    <w:rsid w:val="004D1C55"/>
    <w:rsid w:val="004D573C"/>
    <w:rsid w:val="004E1492"/>
    <w:rsid w:val="00501518"/>
    <w:rsid w:val="0050598A"/>
    <w:rsid w:val="005476D7"/>
    <w:rsid w:val="005600E0"/>
    <w:rsid w:val="005711CB"/>
    <w:rsid w:val="005730D8"/>
    <w:rsid w:val="00575507"/>
    <w:rsid w:val="005965D0"/>
    <w:rsid w:val="005C42D9"/>
    <w:rsid w:val="005C7625"/>
    <w:rsid w:val="005F163D"/>
    <w:rsid w:val="006338B9"/>
    <w:rsid w:val="00684F08"/>
    <w:rsid w:val="006B78EC"/>
    <w:rsid w:val="006E0972"/>
    <w:rsid w:val="006F7BB6"/>
    <w:rsid w:val="007042FD"/>
    <w:rsid w:val="00721BC5"/>
    <w:rsid w:val="00746788"/>
    <w:rsid w:val="00746DC9"/>
    <w:rsid w:val="007477A4"/>
    <w:rsid w:val="00763484"/>
    <w:rsid w:val="007B6F68"/>
    <w:rsid w:val="00801963"/>
    <w:rsid w:val="008073B4"/>
    <w:rsid w:val="008315A1"/>
    <w:rsid w:val="00845301"/>
    <w:rsid w:val="00866302"/>
    <w:rsid w:val="0089106B"/>
    <w:rsid w:val="008952F9"/>
    <w:rsid w:val="00895434"/>
    <w:rsid w:val="008959E5"/>
    <w:rsid w:val="008C1CC5"/>
    <w:rsid w:val="00931C8F"/>
    <w:rsid w:val="00932E6E"/>
    <w:rsid w:val="009531DA"/>
    <w:rsid w:val="00965A02"/>
    <w:rsid w:val="009939E6"/>
    <w:rsid w:val="009F500B"/>
    <w:rsid w:val="009F5745"/>
    <w:rsid w:val="00A26130"/>
    <w:rsid w:val="00A36A61"/>
    <w:rsid w:val="00AB6F61"/>
    <w:rsid w:val="00B127C5"/>
    <w:rsid w:val="00B2745C"/>
    <w:rsid w:val="00B33202"/>
    <w:rsid w:val="00B3432E"/>
    <w:rsid w:val="00B44157"/>
    <w:rsid w:val="00B54218"/>
    <w:rsid w:val="00B80662"/>
    <w:rsid w:val="00BA78DB"/>
    <w:rsid w:val="00BC6FC7"/>
    <w:rsid w:val="00BD7868"/>
    <w:rsid w:val="00BE66DC"/>
    <w:rsid w:val="00C01760"/>
    <w:rsid w:val="00C34F37"/>
    <w:rsid w:val="00C420A9"/>
    <w:rsid w:val="00C50733"/>
    <w:rsid w:val="00C849EB"/>
    <w:rsid w:val="00C916AB"/>
    <w:rsid w:val="00CA6403"/>
    <w:rsid w:val="00CB128B"/>
    <w:rsid w:val="00CB1528"/>
    <w:rsid w:val="00CB5EB8"/>
    <w:rsid w:val="00CF16CC"/>
    <w:rsid w:val="00D00B4D"/>
    <w:rsid w:val="00D67F63"/>
    <w:rsid w:val="00D90EA5"/>
    <w:rsid w:val="00D91CAD"/>
    <w:rsid w:val="00D929F4"/>
    <w:rsid w:val="00DA0D3B"/>
    <w:rsid w:val="00DA0E9A"/>
    <w:rsid w:val="00DA6B37"/>
    <w:rsid w:val="00DB5E84"/>
    <w:rsid w:val="00DD5301"/>
    <w:rsid w:val="00E071ED"/>
    <w:rsid w:val="00E271B0"/>
    <w:rsid w:val="00E5530F"/>
    <w:rsid w:val="00E87CE0"/>
    <w:rsid w:val="00EB153A"/>
    <w:rsid w:val="00EB6B2D"/>
    <w:rsid w:val="00ED1E24"/>
    <w:rsid w:val="00EE3AE1"/>
    <w:rsid w:val="00EF04BC"/>
    <w:rsid w:val="00EF2DDB"/>
    <w:rsid w:val="00F07D06"/>
    <w:rsid w:val="00F278A0"/>
    <w:rsid w:val="00F540AA"/>
    <w:rsid w:val="00F5750A"/>
    <w:rsid w:val="00FA5D4C"/>
    <w:rsid w:val="00FC0C8C"/>
    <w:rsid w:val="00FD2B5B"/>
    <w:rsid w:val="00FF08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972"/>
    <w:rPr>
      <w:sz w:val="24"/>
      <w:szCs w:val="24"/>
    </w:rPr>
  </w:style>
  <w:style w:type="paragraph" w:styleId="Heading1">
    <w:name w:val="heading 1"/>
    <w:basedOn w:val="Normal"/>
    <w:next w:val="Normal"/>
    <w:qFormat/>
    <w:rsid w:val="006E0972"/>
    <w:pPr>
      <w:keepNext/>
      <w:pBdr>
        <w:top w:val="single" w:sz="4" w:space="1" w:color="auto"/>
        <w:left w:val="single" w:sz="4" w:space="4" w:color="auto"/>
        <w:bottom w:val="single" w:sz="4" w:space="1" w:color="auto"/>
        <w:right w:val="single" w:sz="4" w:space="4" w:color="auto"/>
      </w:pBdr>
      <w:jc w:val="center"/>
      <w:outlineLvl w:val="0"/>
    </w:pPr>
    <w:rPr>
      <w:rFonts w:ascii="Comic Sans MS" w:hAnsi="Comic Sans MS"/>
      <w:b/>
      <w:sz w:val="28"/>
      <w:szCs w:val="36"/>
    </w:rPr>
  </w:style>
  <w:style w:type="paragraph" w:styleId="Heading2">
    <w:name w:val="heading 2"/>
    <w:basedOn w:val="Normal"/>
    <w:next w:val="Normal"/>
    <w:qFormat/>
    <w:rsid w:val="006E0972"/>
    <w:pPr>
      <w:keepNext/>
      <w:jc w:val="center"/>
      <w:outlineLvl w:val="1"/>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0972"/>
    <w:rPr>
      <w:color w:val="0000FF"/>
      <w:u w:val="single"/>
    </w:rPr>
  </w:style>
  <w:style w:type="character" w:customStyle="1" w:styleId="title-bk1">
    <w:name w:val="title-bk1"/>
    <w:basedOn w:val="DefaultParagraphFont"/>
    <w:rsid w:val="006E0972"/>
    <w:rPr>
      <w:rFonts w:ascii="Arial" w:hAnsi="Arial" w:cs="Arial" w:hint="default"/>
      <w:b/>
      <w:bCs/>
      <w:i w:val="0"/>
      <w:iCs w:val="0"/>
      <w:color w:val="CC0000"/>
      <w:sz w:val="26"/>
      <w:szCs w:val="26"/>
    </w:rPr>
  </w:style>
  <w:style w:type="character" w:customStyle="1" w:styleId="agate-txt1">
    <w:name w:val="agate-txt1"/>
    <w:basedOn w:val="DefaultParagraphFont"/>
    <w:rsid w:val="006E0972"/>
    <w:rPr>
      <w:rFonts w:ascii="Arial" w:hAnsi="Arial" w:cs="Arial" w:hint="default"/>
      <w:sz w:val="22"/>
      <w:szCs w:val="22"/>
    </w:rPr>
  </w:style>
  <w:style w:type="character" w:customStyle="1" w:styleId="body1">
    <w:name w:val="body1"/>
    <w:basedOn w:val="DefaultParagraphFont"/>
    <w:rsid w:val="006E0972"/>
    <w:rPr>
      <w:rFonts w:ascii="Times New Roman" w:hAnsi="Times New Roman" w:cs="Times New Roman" w:hint="default"/>
      <w:b w:val="0"/>
      <w:bCs w:val="0"/>
      <w:i w:val="0"/>
      <w:iCs w:val="0"/>
      <w:color w:val="000000"/>
      <w:sz w:val="31"/>
      <w:szCs w:val="31"/>
    </w:rPr>
  </w:style>
  <w:style w:type="paragraph" w:styleId="Caption">
    <w:name w:val="caption"/>
    <w:basedOn w:val="Normal"/>
    <w:next w:val="Normal"/>
    <w:qFormat/>
    <w:rsid w:val="006E0972"/>
    <w:pPr>
      <w:pBdr>
        <w:top w:val="thinThickThinMediumGap" w:sz="24" w:space="1" w:color="auto"/>
        <w:left w:val="thinThickThinMediumGap" w:sz="24" w:space="4" w:color="auto"/>
        <w:bottom w:val="thinThickThinMediumGap" w:sz="24" w:space="12" w:color="auto"/>
        <w:right w:val="thinThickThinMediumGap" w:sz="24" w:space="4" w:color="auto"/>
      </w:pBdr>
      <w:jc w:val="center"/>
    </w:pPr>
    <w:rPr>
      <w:rFonts w:ascii="Comic Sans MS" w:hAnsi="Comic Sans MS"/>
      <w:sz w:val="36"/>
    </w:rPr>
  </w:style>
  <w:style w:type="paragraph" w:styleId="BodyText">
    <w:name w:val="Body Text"/>
    <w:basedOn w:val="Normal"/>
    <w:rsid w:val="006E0972"/>
    <w:pPr>
      <w:jc w:val="center"/>
    </w:pPr>
    <w:rPr>
      <w:b/>
      <w:bCs/>
    </w:rPr>
  </w:style>
  <w:style w:type="paragraph" w:styleId="BodyText2">
    <w:name w:val="Body Text 2"/>
    <w:basedOn w:val="Normal"/>
    <w:rsid w:val="006E0972"/>
    <w:pPr>
      <w:jc w:val="center"/>
    </w:pPr>
    <w:rPr>
      <w:rFonts w:ascii="Comic Sans MS" w:hAnsi="Comic Sans MS"/>
      <w:b/>
      <w:bCs/>
      <w:sz w:val="36"/>
    </w:rPr>
  </w:style>
  <w:style w:type="paragraph" w:styleId="BodyText3">
    <w:name w:val="Body Text 3"/>
    <w:basedOn w:val="Normal"/>
    <w:link w:val="BodyText3Char"/>
    <w:rsid w:val="006E0972"/>
    <w:rPr>
      <w:rFonts w:ascii="Comic Sans MS" w:hAnsi="Comic Sans MS"/>
      <w:sz w:val="22"/>
    </w:rPr>
  </w:style>
  <w:style w:type="character" w:styleId="FollowedHyperlink">
    <w:name w:val="FollowedHyperlink"/>
    <w:basedOn w:val="DefaultParagraphFont"/>
    <w:rsid w:val="0008188A"/>
    <w:rPr>
      <w:color w:val="800080"/>
      <w:u w:val="single"/>
    </w:rPr>
  </w:style>
  <w:style w:type="paragraph" w:styleId="Header">
    <w:name w:val="header"/>
    <w:basedOn w:val="Normal"/>
    <w:rsid w:val="007477A4"/>
    <w:pPr>
      <w:tabs>
        <w:tab w:val="center" w:pos="4320"/>
        <w:tab w:val="right" w:pos="8640"/>
      </w:tabs>
    </w:pPr>
  </w:style>
  <w:style w:type="paragraph" w:styleId="Footer">
    <w:name w:val="footer"/>
    <w:basedOn w:val="Normal"/>
    <w:rsid w:val="007477A4"/>
    <w:pPr>
      <w:tabs>
        <w:tab w:val="center" w:pos="4320"/>
        <w:tab w:val="right" w:pos="8640"/>
      </w:tabs>
    </w:pPr>
  </w:style>
  <w:style w:type="character" w:styleId="PageNumber">
    <w:name w:val="page number"/>
    <w:basedOn w:val="DefaultParagraphFont"/>
    <w:rsid w:val="007477A4"/>
  </w:style>
  <w:style w:type="paragraph" w:styleId="BalloonText">
    <w:name w:val="Balloon Text"/>
    <w:basedOn w:val="Normal"/>
    <w:link w:val="BalloonTextChar"/>
    <w:rsid w:val="00D00B4D"/>
    <w:rPr>
      <w:rFonts w:ascii="Tahoma" w:hAnsi="Tahoma" w:cs="Tahoma"/>
      <w:sz w:val="16"/>
      <w:szCs w:val="16"/>
    </w:rPr>
  </w:style>
  <w:style w:type="character" w:customStyle="1" w:styleId="BalloonTextChar">
    <w:name w:val="Balloon Text Char"/>
    <w:basedOn w:val="DefaultParagraphFont"/>
    <w:link w:val="BalloonText"/>
    <w:rsid w:val="00D00B4D"/>
    <w:rPr>
      <w:rFonts w:ascii="Tahoma" w:hAnsi="Tahoma" w:cs="Tahoma"/>
      <w:sz w:val="16"/>
      <w:szCs w:val="16"/>
    </w:rPr>
  </w:style>
  <w:style w:type="character" w:customStyle="1" w:styleId="BodyText3Char">
    <w:name w:val="Body Text 3 Char"/>
    <w:basedOn w:val="DefaultParagraphFont"/>
    <w:link w:val="BodyText3"/>
    <w:rsid w:val="005F163D"/>
    <w:rPr>
      <w:rFonts w:ascii="Comic Sans MS" w:hAnsi="Comic Sans MS"/>
      <w:sz w:val="22"/>
      <w:szCs w:val="24"/>
    </w:rPr>
  </w:style>
  <w:style w:type="paragraph" w:styleId="ListParagraph">
    <w:name w:val="List Paragraph"/>
    <w:basedOn w:val="Normal"/>
    <w:uiPriority w:val="34"/>
    <w:qFormat/>
    <w:rsid w:val="005F163D"/>
    <w:pPr>
      <w:ind w:left="720"/>
    </w:pPr>
  </w:style>
  <w:style w:type="table" w:styleId="TableGrid">
    <w:name w:val="Table Grid"/>
    <w:basedOn w:val="TableNormal"/>
    <w:rsid w:val="00382D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056FEC"/>
  </w:style>
</w:styles>
</file>

<file path=word/webSettings.xml><?xml version="1.0" encoding="utf-8"?>
<w:webSettings xmlns:r="http://schemas.openxmlformats.org/officeDocument/2006/relationships" xmlns:w="http://schemas.openxmlformats.org/wordprocessingml/2006/main">
  <w:divs>
    <w:div w:id="36487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Cos08</b:Tag>
    <b:SourceType>Misc</b:SourceType>
    <b:Guid>{4BB4A43D-9079-42DC-BE45-0D52610CD9AF}</b:Guid>
    <b:LCID>0</b:LCID>
    <b:Author>
      <b:Author>
        <b:NameList>
          <b:Person>
            <b:Last>Costa</b:Last>
            <b:First>Arthur</b:First>
            <b:Middle>L., Ed.D.</b:Middle>
          </b:Person>
        </b:NameList>
      </b:Author>
    </b:Author>
    <b:Title>The Attributes of Literacy</b:Title>
    <b:Year>2008</b:Year>
    <b:Month>April</b:Month>
    <b:Day>26</b:Day>
    <b:RefOrder>1</b:RefOrder>
  </b:Source>
</b:Sources>
</file>

<file path=customXml/itemProps1.xml><?xml version="1.0" encoding="utf-8"?>
<ds:datastoreItem xmlns:ds="http://schemas.openxmlformats.org/officeDocument/2006/customXml" ds:itemID="{B5855A4A-EAA5-4D91-8E9C-4AC2D778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1478</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Media Monthly</vt:lpstr>
    </vt:vector>
  </TitlesOfParts>
  <Company> </Company>
  <LinksUpToDate>false</LinksUpToDate>
  <CharactersWithSpaces>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Monthly</dc:title>
  <dc:subject/>
  <dc:creator> </dc:creator>
  <cp:keywords/>
  <dc:description/>
  <cp:lastModifiedBy>kcs user</cp:lastModifiedBy>
  <cp:revision>23</cp:revision>
  <cp:lastPrinted>2008-06-09T15:11:00Z</cp:lastPrinted>
  <dcterms:created xsi:type="dcterms:W3CDTF">2008-06-06T18:59:00Z</dcterms:created>
  <dcterms:modified xsi:type="dcterms:W3CDTF">2008-06-09T15:11:00Z</dcterms:modified>
</cp:coreProperties>
</file>